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  <w:lang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/>
        </w:rPr>
        <w:t>偃师区优化营商环境“十大实事”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  <w:lang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/>
        </w:rPr>
        <w:t>内容要求及模板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  <w:lang/>
        </w:rPr>
      </w:pPr>
    </w:p>
    <w:p>
      <w:pPr>
        <w:pStyle w:val="3"/>
        <w:shd w:val="clear" w:color="auto" w:fill="FFFFFF"/>
        <w:adjustRightInd w:val="0"/>
        <w:snapToGrid w:val="0"/>
        <w:spacing w:before="0" w:after="0" w:line="580" w:lineRule="exact"/>
        <w:ind w:firstLine="643" w:firstLineChars="200"/>
        <w:rPr>
          <w:rFonts w:ascii="楷体" w:hAnsi="楷体" w:eastAsia="楷体" w:cs="仿宋_GB2312"/>
          <w:szCs w:val="32"/>
        </w:rPr>
      </w:pPr>
      <w:r>
        <w:rPr>
          <w:rFonts w:hint="eastAsia" w:ascii="楷体" w:hAnsi="楷体" w:eastAsia="楷体" w:cs="仿宋_GB2312"/>
          <w:szCs w:val="32"/>
        </w:rPr>
        <w:t>内容要求：</w:t>
      </w:r>
      <w:r>
        <w:rPr>
          <w:rFonts w:hint="eastAsia" w:ascii="仿宋_GB2312" w:hAnsi="仿宋_GB2312" w:eastAsia="仿宋_GB2312" w:cs="仿宋_GB2312"/>
          <w:b w:val="0"/>
          <w:szCs w:val="32"/>
        </w:rPr>
        <w:t>整体要简短扼要（3</w:t>
      </w:r>
      <w:r>
        <w:rPr>
          <w:rFonts w:ascii="仿宋_GB2312" w:hAnsi="仿宋_GB2312" w:eastAsia="仿宋_GB2312" w:cs="仿宋_GB2312"/>
          <w:b w:val="0"/>
          <w:szCs w:val="32"/>
        </w:rPr>
        <w:t>00</w:t>
      </w:r>
      <w:r>
        <w:rPr>
          <w:rFonts w:hint="eastAsia" w:ascii="仿宋_GB2312" w:hAnsi="仿宋_GB2312" w:eastAsia="仿宋_GB2312" w:cs="仿宋_GB2312"/>
          <w:b w:val="0"/>
          <w:szCs w:val="32"/>
        </w:rPr>
        <w:t>字左右），有能体现事件鲜明主题的简短标题，有时间、推进的具体事项、工作成效等，有具体数字支撑。可参照以下模板。</w:t>
      </w:r>
    </w:p>
    <w:p>
      <w:pPr>
        <w:pStyle w:val="3"/>
        <w:shd w:val="clear" w:color="auto" w:fill="FFFFFF"/>
        <w:adjustRightInd w:val="0"/>
        <w:snapToGrid w:val="0"/>
        <w:spacing w:before="0" w:after="0" w:line="580" w:lineRule="exact"/>
        <w:ind w:firstLine="643" w:firstLineChars="200"/>
        <w:rPr>
          <w:rFonts w:ascii="楷体" w:hAnsi="楷体" w:eastAsia="楷体" w:cs="仿宋_GB2312"/>
          <w:szCs w:val="32"/>
        </w:rPr>
      </w:pPr>
      <w:r>
        <w:rPr>
          <w:rFonts w:hint="eastAsia" w:ascii="楷体" w:hAnsi="楷体" w:eastAsia="楷体" w:cs="仿宋_GB2312"/>
          <w:szCs w:val="32"/>
        </w:rPr>
        <w:t>事件模板：</w:t>
      </w:r>
    </w:p>
    <w:p>
      <w:pPr>
        <w:pStyle w:val="3"/>
        <w:shd w:val="clear" w:color="auto" w:fill="FFFFFF"/>
        <w:adjustRightInd w:val="0"/>
        <w:snapToGrid w:val="0"/>
        <w:spacing w:before="0" w:after="0" w:line="580" w:lineRule="exact"/>
        <w:ind w:firstLine="643" w:firstLineChars="200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楷体" w:hAnsi="楷体" w:eastAsia="楷体" w:cs="仿宋_GB2312"/>
          <w:szCs w:val="32"/>
        </w:rPr>
        <w:t>1、</w:t>
      </w:r>
      <w:r>
        <w:rPr>
          <w:rFonts w:hint="eastAsia" w:ascii="楷体" w:hAnsi="楷体" w:eastAsia="楷体"/>
          <w:szCs w:val="32"/>
        </w:rPr>
        <w:t>政务服务“不打烊”！偃师区打造“7×24”小时自助服务区。</w:t>
      </w:r>
      <w:r>
        <w:rPr>
          <w:rFonts w:hint="eastAsia" w:ascii="仿宋_GB2312" w:hAnsi="仿宋_GB2312" w:eastAsia="仿宋_GB2312" w:cs="仿宋_GB2312"/>
          <w:b w:val="0"/>
          <w:szCs w:val="32"/>
        </w:rPr>
        <w:t>2</w:t>
      </w:r>
      <w:r>
        <w:rPr>
          <w:rFonts w:ascii="仿宋_GB2312" w:hAnsi="仿宋_GB2312" w:eastAsia="仿宋_GB2312" w:cs="仿宋_GB2312"/>
          <w:b w:val="0"/>
          <w:szCs w:val="32"/>
        </w:rPr>
        <w:t>022</w:t>
      </w:r>
      <w:r>
        <w:rPr>
          <w:rFonts w:hint="eastAsia" w:ascii="仿宋_GB2312" w:hAnsi="仿宋_GB2312" w:eastAsia="仿宋_GB2312" w:cs="仿宋_GB2312"/>
          <w:b w:val="0"/>
          <w:szCs w:val="32"/>
        </w:rPr>
        <w:t>年月份，</w:t>
      </w:r>
      <w:bookmarkStart w:id="0" w:name="_Hlk127281605"/>
      <w:r>
        <w:rPr>
          <w:rFonts w:hint="eastAsia" w:ascii="仿宋_GB2312" w:hAnsi="仿宋_GB2312" w:eastAsia="仿宋_GB2312" w:cs="仿宋_GB2312"/>
          <w:b w:val="0"/>
          <w:szCs w:val="32"/>
        </w:rPr>
        <w:t>区行</w:t>
      </w:r>
      <w:bookmarkEnd w:id="0"/>
      <w:r>
        <w:rPr>
          <w:rFonts w:hint="eastAsia" w:ascii="仿宋_GB2312" w:hAnsi="仿宋_GB2312" w:eastAsia="仿宋_GB2312" w:cs="仿宋_GB2312"/>
          <w:b w:val="0"/>
          <w:szCs w:val="32"/>
        </w:rPr>
        <w:t>政服务中心牵头推动我区建成24小时自助服务厅，配备9台自助服务设备，实现营业执照在线办理出证、发票自助领取等200余项高频服务事项“7×24”小时不间断“自助办”；</w:t>
      </w:r>
      <w:r>
        <w:rPr>
          <w:rFonts w:ascii="仿宋_GB2312" w:hAnsi="仿宋_GB2312" w:eastAsia="仿宋_GB2312" w:cs="仿宋_GB2312"/>
          <w:b w:val="0"/>
          <w:szCs w:val="32"/>
        </w:rPr>
        <w:t>24小时自助服务区配备志愿者，及时提供全程咨询、在线注册、网上申报等服务。</w:t>
      </w:r>
      <w:r>
        <w:rPr>
          <w:rFonts w:hint="eastAsia" w:ascii="仿宋_GB2312" w:hAnsi="仿宋_GB2312" w:eastAsia="仿宋_GB2312" w:cs="仿宋_GB2312"/>
          <w:b w:val="0"/>
          <w:szCs w:val="32"/>
        </w:rPr>
        <w:t>彻底打破了8小时工作时间制，省去了排队时间，解决了群众“上班没空办，下班、节假日没处办”的堵点难点，也有效缓解了窗口工作人员的压力，真正实现政务服务24小时全天候随时办、智能办、自助办，开启偃师智慧自助政务服务新篇章。</w:t>
      </w:r>
      <w:r>
        <w:rPr>
          <w:rFonts w:ascii="仿宋_GB2312" w:hAnsi="仿宋_GB2312" w:eastAsia="仿宋_GB2312" w:cs="仿宋_GB2312"/>
          <w:b w:val="0"/>
          <w:szCs w:val="32"/>
        </w:rPr>
        <w:t>2022年全年，</w:t>
      </w:r>
      <w:r>
        <w:rPr>
          <w:rFonts w:hint="eastAsia" w:ascii="仿宋_GB2312" w:hAnsi="仿宋_GB2312" w:eastAsia="仿宋_GB2312" w:cs="仿宋_GB2312"/>
          <w:b w:val="0"/>
          <w:szCs w:val="32"/>
        </w:rPr>
        <w:t>自助服务区</w:t>
      </w:r>
      <w:r>
        <w:rPr>
          <w:rFonts w:ascii="仿宋_GB2312" w:hAnsi="仿宋_GB2312" w:eastAsia="仿宋_GB2312" w:cs="仿宋_GB2312"/>
          <w:b w:val="0"/>
          <w:szCs w:val="32"/>
        </w:rPr>
        <w:t>办理营业执照、社保查询、不动产登记、公积金服务等业务，累计为市民提供自助服务7883次。</w:t>
      </w:r>
    </w:p>
    <w:p>
      <w:pPr>
        <w:pStyle w:val="3"/>
        <w:shd w:val="clear" w:color="auto" w:fill="FFFFFF"/>
        <w:adjustRightInd w:val="0"/>
        <w:snapToGrid w:val="0"/>
        <w:spacing w:before="0" w:after="0" w:line="580" w:lineRule="exact"/>
        <w:ind w:firstLine="643" w:firstLineChars="20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2、</w:t>
      </w:r>
      <w:r>
        <w:rPr>
          <w:rFonts w:ascii="楷体" w:hAnsi="楷体" w:eastAsia="楷体"/>
          <w:szCs w:val="32"/>
        </w:rPr>
        <w:t>……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rPr>
          <w:rFonts w:hint="eastAsia" w:ascii="Helvetica" w:hAnsi="Helvetica" w:eastAsia="宋体" w:cs="Helvetica"/>
          <w:color w:val="000000"/>
          <w:sz w:val="16"/>
          <w:szCs w:val="16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hakuyoxingshu7000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cs="Times New Roman"/>
    </w:rPr>
  </w:style>
  <w:style w:type="paragraph" w:styleId="4">
    <w:name w:val="Normal Indent"/>
    <w:basedOn w:val="1"/>
    <w:unhideWhenUsed/>
    <w:qFormat/>
    <w:uiPriority w:val="99"/>
    <w:pPr>
      <w:spacing w:line="576" w:lineRule="exact"/>
      <w:ind w:firstLine="420" w:firstLineChars="200"/>
    </w:pPr>
    <w:rPr>
      <w:rFonts w:hint="eastAsia" w:ascii="方正仿宋_GBK" w:hAnsi="方正仿宋_GBK" w:eastAsia="方正仿宋_GBK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Subtitle"/>
    <w:next w:val="1"/>
    <w:qFormat/>
    <w:uiPriority w:val="11"/>
    <w:pPr>
      <w:wordWrap w:val="0"/>
      <w:spacing w:after="60"/>
      <w:jc w:val="center"/>
    </w:pPr>
    <w:rPr>
      <w:rFonts w:ascii="Times New Roman" w:hAnsi="Times New Roman"/>
      <w:sz w:val="24"/>
      <w:szCs w:val="22"/>
    </w:rPr>
  </w:style>
  <w:style w:type="paragraph" w:styleId="8">
    <w:name w:val="Body Text 2"/>
    <w:basedOn w:val="1"/>
    <w:next w:val="2"/>
    <w:unhideWhenUsed/>
    <w:qFormat/>
    <w:uiPriority w:val="99"/>
    <w:pPr>
      <w:spacing w:before="100" w:beforeAutospacing="1" w:after="120" w:line="480" w:lineRule="auto"/>
      <w:ind w:firstLine="624" w:firstLineChars="200"/>
    </w:pPr>
    <w:rPr>
      <w:rFonts w:cs="Times New Roman"/>
      <w:kern w:val="0"/>
      <w:szCs w:val="20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next w:val="7"/>
    <w:qFormat/>
    <w:uiPriority w:val="99"/>
    <w:pPr>
      <w:widowControl w:val="0"/>
      <w:autoSpaceDE w:val="0"/>
      <w:autoSpaceDN w:val="0"/>
      <w:adjustRightInd w:val="0"/>
    </w:pPr>
    <w:rPr>
      <w:rFonts w:ascii="仿宋_GB2312" w:eastAsia="仿宋_GB2312"/>
      <w:color w:val="000000"/>
      <w:sz w:val="24"/>
      <w:szCs w:val="22"/>
    </w:rPr>
  </w:style>
  <w:style w:type="paragraph" w:customStyle="1" w:styleId="13">
    <w:name w:val="Body text|1"/>
    <w:basedOn w:val="1"/>
    <w:qFormat/>
    <w:uiPriority w:val="0"/>
    <w:pPr>
      <w:spacing w:after="140" w:line="480" w:lineRule="auto"/>
      <w:ind w:firstLine="400"/>
    </w:pPr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340</Words>
  <Characters>1938</Characters>
  <Lines>16</Lines>
  <Paragraphs>4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2021-09-30T07:18:00Z</dcterms:created>
  <dc:creator>ly</dc:creator>
  <cp:lastModifiedBy>Administrator</cp:lastModifiedBy>
  <cp:lastPrinted>2022-09-19T08:16:00Z</cp:lastPrinted>
  <dcterms:modified xsi:type="dcterms:W3CDTF">2023-02-17T08:19:23Z</dcterms:modified>
  <dc:title>附：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7D40C8753803437BA0BF7594AC880CF8</vt:lpwstr>
  </property>
</Properties>
</file>