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77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4" w:lineRule="auto"/>
              <w:ind w:left="346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4"/>
                <w:sz w:val="33"/>
                <w:szCs w:val="33"/>
              </w:rPr>
              <w:t>偃</w:t>
            </w:r>
            <w:r>
              <w:rPr>
                <w:rFonts w:ascii="宋体" w:hAnsi="宋体" w:eastAsia="宋体" w:cs="宋体"/>
                <w:spacing w:val="13"/>
                <w:sz w:val="33"/>
                <w:szCs w:val="33"/>
              </w:rPr>
              <w:t>师区政务服务事项收费及网上支付一览表(</w:t>
            </w:r>
            <w:r>
              <w:rPr>
                <w:rFonts w:ascii="Arial" w:hAnsi="Arial" w:eastAsia="Arial" w:cs="Arial"/>
                <w:spacing w:val="13"/>
                <w:sz w:val="33"/>
                <w:szCs w:val="33"/>
              </w:rPr>
              <w:t>202</w:t>
            </w:r>
            <w:r>
              <w:rPr>
                <w:rFonts w:hint="eastAsia" w:eastAsia="宋体" w:cs="Arial"/>
                <w:spacing w:val="13"/>
                <w:sz w:val="33"/>
                <w:szCs w:val="33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3"/>
                <w:sz w:val="33"/>
                <w:szCs w:val="33"/>
              </w:rPr>
              <w:t>)</w:t>
            </w:r>
          </w:p>
          <w:p>
            <w:pPr>
              <w:spacing w:before="27" w:line="225" w:lineRule="auto"/>
              <w:ind w:left="38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共</w:t>
            </w:r>
            <w:r>
              <w:rPr>
                <w:rFonts w:ascii="Arial" w:hAnsi="Arial" w:eastAsia="Arial" w:cs="Arial"/>
                <w:spacing w:val="1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项政务事项，其中收费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128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项，实现网上支付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128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项，网上支付率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100%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28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-652780</wp:posOffset>
                  </wp:positionV>
                  <wp:extent cx="1487170" cy="148209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24" cy="148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号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22" w:lineRule="auto"/>
              <w:ind w:left="133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务事项名称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22" w:lineRule="auto"/>
              <w:ind w:left="3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务事项类型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22" w:lineRule="auto"/>
              <w:ind w:left="8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是</w:t>
            </w:r>
            <w:r>
              <w:rPr>
                <w:rFonts w:ascii="宋体" w:hAnsi="宋体" w:eastAsia="宋体" w:cs="宋体"/>
                <w:sz w:val="26"/>
                <w:szCs w:val="26"/>
              </w:rPr>
              <w:t>否收费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42" w:lineRule="auto"/>
              <w:ind w:left="686" w:right="136" w:hanging="5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是否实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现网上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支付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222" w:lineRule="auto"/>
              <w:ind w:left="76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办理单位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44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大陆居民往来台湾通行证签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43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1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驶证初次申领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4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4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补领机动车号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牌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1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4"/>
                <w:sz w:val="18"/>
                <w:szCs w:val="18"/>
              </w:rPr>
              <w:t>大</w:t>
            </w:r>
            <w:r>
              <w:rPr>
                <w:rFonts w:ascii="微软雅黑" w:hAnsi="微软雅黑" w:eastAsia="微软雅黑" w:cs="微软雅黑"/>
                <w:spacing w:val="14"/>
                <w:sz w:val="18"/>
                <w:szCs w:val="18"/>
              </w:rPr>
              <w:t>陆</w:t>
            </w: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居民往来台湾通行证签发(国家工作人员)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1" w:line="197" w:lineRule="auto"/>
              <w:ind w:left="4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95" w:lineRule="auto"/>
              <w:ind w:left="11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7"/>
                <w:sz w:val="18"/>
                <w:szCs w:val="18"/>
              </w:rPr>
              <w:t>申</w:t>
            </w:r>
            <w:r>
              <w:rPr>
                <w:rFonts w:ascii="微软雅黑" w:hAnsi="微软雅黑" w:eastAsia="微软雅黑" w:cs="微软雅黑"/>
                <w:spacing w:val="16"/>
                <w:sz w:val="18"/>
                <w:szCs w:val="18"/>
              </w:rPr>
              <w:t>领居民身份证(补领)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43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9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地居民前往港澳通行证签发(夫妻团聚)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1" w:line="198" w:lineRule="auto"/>
              <w:ind w:left="4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2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居民前往港澳通行证签发(永久性居民子女)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4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00" w:lineRule="auto"/>
              <w:ind w:left="1556" w:right="61" w:hanging="14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2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17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居民前往港澳通行证失效重新申领(无依靠老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人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投靠子女)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4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8"/>
                <w:sz w:val="18"/>
                <w:szCs w:val="18"/>
              </w:rPr>
              <w:t>大</w:t>
            </w: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陆居民往来台湾通行证签发(未满</w:t>
            </w:r>
            <w:r>
              <w:rPr>
                <w:rFonts w:ascii="Arial" w:hAnsi="Arial" w:eastAsia="Arial" w:cs="Arial"/>
                <w:spacing w:val="12"/>
                <w:sz w:val="18"/>
                <w:szCs w:val="18"/>
              </w:rPr>
              <w:t>16</w:t>
            </w: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周岁)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95" w:lineRule="auto"/>
              <w:ind w:left="8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4"/>
                <w:sz w:val="18"/>
                <w:szCs w:val="18"/>
              </w:rPr>
              <w:t>普</w:t>
            </w:r>
            <w:r>
              <w:rPr>
                <w:rFonts w:ascii="微软雅黑" w:hAnsi="微软雅黑" w:eastAsia="微软雅黑" w:cs="微软雅黑"/>
                <w:spacing w:val="14"/>
                <w:sz w:val="18"/>
                <w:szCs w:val="18"/>
              </w:rPr>
              <w:t>通护照签发(未满</w:t>
            </w:r>
            <w:r>
              <w:rPr>
                <w:rFonts w:ascii="Arial" w:hAnsi="Arial" w:eastAsia="Arial" w:cs="Arial"/>
                <w:spacing w:val="14"/>
                <w:sz w:val="18"/>
                <w:szCs w:val="18"/>
              </w:rPr>
              <w:t>16</w:t>
            </w:r>
            <w:r>
              <w:rPr>
                <w:rFonts w:ascii="微软雅黑" w:hAnsi="微软雅黑" w:eastAsia="微软雅黑" w:cs="微软雅黑"/>
                <w:spacing w:val="14"/>
                <w:sz w:val="18"/>
                <w:szCs w:val="18"/>
              </w:rPr>
              <w:t>周岁)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4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驾驶证转入换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8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9"/>
                <w:sz w:val="18"/>
                <w:szCs w:val="18"/>
              </w:rPr>
              <w:t>普</w:t>
            </w: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>通护照签发(国家工作人员)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99" w:lineRule="auto"/>
              <w:ind w:left="5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现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役人员持军队、武装警察部队机动车驾驶证申领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9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往来港澳通行证失效重新申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请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00" w:lineRule="auto"/>
              <w:ind w:left="1556" w:right="61" w:hanging="14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2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17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居民前往港澳通行证失效重新申领(未成年子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女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投靠父母)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大陆居民往来台湾通行证补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55" w:lineRule="auto"/>
              <w:ind w:left="1934" w:right="61" w:hanging="1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内地居民前往港澳通行证签发(未成年子女投靠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母)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1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申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领机动车检验合格标志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9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驶证记满分考试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7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大陆居民往来台湾通行证到期换发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95" w:lineRule="auto"/>
              <w:ind w:left="1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内地居民前往港澳通行证签发(子女照顾父母</w:t>
            </w: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95" w:lineRule="auto"/>
              <w:ind w:left="4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1"/>
                <w:sz w:val="18"/>
                <w:szCs w:val="18"/>
              </w:rPr>
              <w:t>首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次申领居民身份证(无需监护人陪同)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7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大陆居民往来台湾通行证损坏补发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6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大陆居民往来台湾团队旅游签注签发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7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遗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失补证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退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伍人员持军队、武装警察部队机动车驾驶证申领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台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湾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居民来往大陆通行证补发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恢复驾驶资格登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居民前往港澳通行证补发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9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居民往来港澳通行证签发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00" w:lineRule="auto"/>
              <w:ind w:left="1930" w:right="155" w:hanging="17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内地居民前往港澳通行证失效重新申领(夫妻团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聚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1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普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通护照加注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95" w:lineRule="auto"/>
              <w:ind w:left="1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内地居民往来港澳通行证签发(国家工作人员</w:t>
            </w: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6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大陆居民往来台湾个人旅游签注签发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2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2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地居民往来港澳通行证签发(</w:t>
            </w:r>
            <w:r>
              <w:rPr>
                <w:rFonts w:ascii="Arial" w:hAnsi="Arial" w:eastAsia="Arial" w:cs="Arial"/>
                <w:spacing w:val="11"/>
                <w:sz w:val="18"/>
                <w:szCs w:val="18"/>
              </w:rPr>
              <w:t>16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周岁以下)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9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居民前往港澳通行证换发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00" w:lineRule="auto"/>
              <w:ind w:left="1836" w:right="61" w:hanging="17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2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17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11"/>
                <w:sz w:val="18"/>
                <w:szCs w:val="18"/>
              </w:rPr>
              <w:t>居民前往港澳通行证失效重新申领(子女照顾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老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人)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10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机动车使用性质变更登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4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机动车注册登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13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出入境通行证签发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10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机动车临时通行牌证核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换领机动车行驶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10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机动车迁出辖区转移登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普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通护照换发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99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00" w:lineRule="auto"/>
              <w:ind w:left="1930" w:right="155" w:hanging="17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内地居民前往港澳通行证失效重新申领(永居子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女)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7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台</w:t>
            </w: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湾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居民来往大陆通行证损毁补发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大陆居民往来台湾商务签注签发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大陆居民往来台湾乘务签注签发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7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49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往来港澳通行证换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1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普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通护照签发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4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申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领临时身份证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换领机动车登记证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书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5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4"/>
                <w:sz w:val="18"/>
                <w:szCs w:val="18"/>
              </w:rPr>
              <w:t>首次申领居民身份证(需监护人陪同</w:t>
            </w: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2" w:line="199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1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内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地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居民往来港澳通行证补发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197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95" w:lineRule="auto"/>
              <w:ind w:left="9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6"/>
                <w:sz w:val="18"/>
                <w:szCs w:val="18"/>
              </w:rPr>
              <w:t>异地申领居民身份证(补领</w:t>
            </w: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9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6"/>
                <w:sz w:val="18"/>
                <w:szCs w:val="18"/>
              </w:rPr>
              <w:t>异地申领居民身份证(换领</w:t>
            </w: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198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3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申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请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增加准驾车型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7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台</w:t>
            </w: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>湾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居民来往大陆通行证到期换发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9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往来台湾通行证失效重新申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请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补领机动车登记证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书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11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7"/>
                <w:sz w:val="18"/>
                <w:szCs w:val="18"/>
              </w:rPr>
              <w:t>申</w:t>
            </w:r>
            <w:r>
              <w:rPr>
                <w:rFonts w:ascii="微软雅黑" w:hAnsi="微软雅黑" w:eastAsia="微软雅黑" w:cs="微软雅黑"/>
                <w:spacing w:val="16"/>
                <w:sz w:val="18"/>
                <w:szCs w:val="18"/>
              </w:rPr>
              <w:t>领居民身份证(换领)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1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普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通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护照失效重新申请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内地居民往来港澳团队旅游签注签发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大陆居民往来台湾应邀签注签发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内地居民往来港澳个人旅游签注签发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99" w:lineRule="auto"/>
              <w:ind w:left="7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机动车所有人在管辖区内迁移备案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大陆居民往来台湾学习签注签发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1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机动车身颜色变更登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15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保安员证核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机动车共同所有人变更登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内地居民往来港澳商务签注签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补领机动车行驶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54" w:lineRule="auto"/>
              <w:ind w:left="1939" w:right="61" w:hanging="1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内地居民前往港澳通行证签发(无依靠老人投靠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1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机动车发动机变更登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2" w:line="198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9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台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湾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居民来往大陆通行证签发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内地居民往来港澳探亲签注签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198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4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换领机动车号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牌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0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持境外机动车驾驶证申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领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陆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居民往来台湾定居签注签发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大陆居民往来台湾其他签注签发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8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内地居民往来港澳逗留签注签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内地居民往来港澳其他签注签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17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损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毁换证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199" w:lineRule="auto"/>
              <w:ind w:left="17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期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满换证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大陆居民往来台湾探亲签注签发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8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行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政许可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偃师公安分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50" w:lineRule="auto"/>
              <w:ind w:left="677" w:right="57" w:hanging="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有权转移登记(存量房买卖)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50" w:lineRule="auto"/>
              <w:ind w:left="574" w:right="57" w:hanging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有权转移登记(赠与、受遗赠)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50" w:lineRule="auto"/>
              <w:ind w:left="161" w:right="57" w:hanging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有权变更登记(共同共有转为按份共有)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51" w:lineRule="auto"/>
              <w:ind w:left="1709" w:right="57" w:hanging="1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国有建设用地使用权变更登记(证件种类或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码</w:t>
            </w:r>
            <w:r>
              <w:rPr>
                <w:rFonts w:ascii="宋体" w:hAnsi="宋体" w:eastAsia="宋体" w:cs="宋体"/>
                <w:sz w:val="20"/>
                <w:szCs w:val="20"/>
              </w:rPr>
              <w:t>变更)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</w:p>
          <w:p>
            <w:pPr>
              <w:spacing w:before="9" w:line="242" w:lineRule="auto"/>
              <w:ind w:left="1918" w:right="57" w:hanging="1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所有权变更登记(土地权利性质、使用期限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51" w:lineRule="auto"/>
              <w:ind w:left="1919" w:right="160" w:hanging="1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有建设用地使用权变更登记(权利性质变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50" w:lineRule="auto"/>
              <w:ind w:left="265" w:right="57" w:hanging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有权转移登记(依生效法律文书转移)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押权首次登记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5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有建设用地使用权转移登记(合并、分立、</w:t>
            </w:r>
          </w:p>
          <w:p>
            <w:pPr>
              <w:spacing w:before="10" w:line="225" w:lineRule="auto"/>
              <w:ind w:left="16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资产</w:t>
            </w:r>
            <w:r>
              <w:rPr>
                <w:rFonts w:ascii="宋体" w:hAnsi="宋体" w:eastAsia="宋体" w:cs="宋体"/>
                <w:sz w:val="20"/>
                <w:szCs w:val="20"/>
              </w:rPr>
              <w:t>调拨)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50" w:lineRule="auto"/>
              <w:ind w:left="1400" w:right="57" w:hanging="1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有权首次登记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有建设用地使用权首次登记(政府储备)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有建设用地使用权转移登记(企业改制)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押权变更登记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建筑物抵押权变更登记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49" w:lineRule="auto"/>
              <w:ind w:left="471" w:right="57" w:hanging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有权转移登记(作价出资、入股)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建筑物抵押权首次登记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50" w:lineRule="auto"/>
              <w:ind w:left="987" w:right="57" w:hanging="9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有权转移登记(继承)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50" w:lineRule="auto"/>
              <w:ind w:left="781" w:right="57" w:hanging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有权变更登记(用途变更)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7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集体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建设用地使用权首次登记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5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</w:p>
          <w:p>
            <w:pPr>
              <w:spacing w:before="10" w:line="241" w:lineRule="auto"/>
              <w:ind w:left="1399" w:right="57" w:hanging="1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所有权变更登记(权利人名称、坐落、证件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类或号码变更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押权转移登记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建设用地使用权首次登记(划拨)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50" w:lineRule="auto"/>
              <w:ind w:left="884" w:right="57" w:hanging="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有权转移登记(安置房)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09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建设用地使用权转移登记(继承)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5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</w:p>
          <w:p>
            <w:pPr>
              <w:spacing w:before="9" w:line="242" w:lineRule="auto"/>
              <w:ind w:left="1915" w:right="160" w:hanging="1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有权转移登记(存量房买卖加抵押合并登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记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有建设用地使用权变更登记(坐落变更)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</w:p>
          <w:p>
            <w:pPr>
              <w:spacing w:before="9" w:line="242" w:lineRule="auto"/>
              <w:ind w:left="1814" w:right="57" w:hanging="1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所有权转移登记(新建商品房买卖，含经济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用房)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50" w:lineRule="auto"/>
              <w:ind w:left="781" w:right="57" w:hanging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有权变更登记(分割合并)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建设用地使用权转移登记(买卖)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50" w:lineRule="auto"/>
              <w:ind w:left="781" w:right="57" w:hanging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有权转移登记(离婚析产)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8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建筑物抵押权转移登记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50" w:lineRule="auto"/>
              <w:ind w:left="1297" w:right="57" w:hanging="1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国有建设用地使用权首次登记(作价出资(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股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)、授权经营)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50" w:lineRule="auto"/>
              <w:ind w:left="1606" w:right="57" w:hanging="1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国有建设用地使用权转移登记(生效法律文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权利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转移)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19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建设用地使用权首次登记(出让)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042" w:bottom="0" w:left="1007" w:header="0" w:footer="0" w:gutter="0"/>
          <w:cols w:space="720" w:num="1"/>
        </w:sectPr>
      </w:pPr>
    </w:p>
    <w:p>
      <w:pPr>
        <w:spacing w:line="67" w:lineRule="exact"/>
      </w:pPr>
    </w:p>
    <w:tbl>
      <w:tblPr>
        <w:tblStyle w:val="4"/>
        <w:tblW w:w="147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1"/>
        <w:gridCol w:w="2369"/>
        <w:gridCol w:w="2755"/>
        <w:gridCol w:w="1883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7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20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7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议登记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21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51" w:lineRule="auto"/>
              <w:ind w:left="1919" w:right="57" w:hanging="1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国有建设用地使用权变更登记(权利人名称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22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50" w:lineRule="auto"/>
              <w:ind w:left="1608" w:right="57" w:hanging="1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国有建设用地使用权变更登记(共同共有转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按份共有)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23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50" w:lineRule="auto"/>
              <w:ind w:left="781" w:right="57" w:hanging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有权转移登记(资产调拨)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24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50" w:lineRule="auto"/>
              <w:ind w:left="368" w:right="57" w:hanging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所有权转移登记(兼并、合并、分立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25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50" w:lineRule="auto"/>
              <w:ind w:left="987" w:right="57" w:hanging="9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有权转移登记(互换)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2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26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50" w:lineRule="auto"/>
              <w:ind w:left="1194" w:right="57" w:hanging="1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国有建设用地使用权变更登记(土地界址、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积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化或分割合并)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69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27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51" w:lineRule="auto"/>
              <w:ind w:left="1919" w:right="160" w:hanging="1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有建设用地使用权变更登记(土地用途变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更)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8" w:hRule="atLeast"/>
        </w:trPr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1" w:line="200" w:lineRule="auto"/>
              <w:ind w:left="3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28</w:t>
            </w:r>
          </w:p>
        </w:tc>
        <w:tc>
          <w:tcPr>
            <w:tcW w:w="4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50" w:lineRule="auto"/>
              <w:ind w:left="781" w:right="57" w:hanging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国有建设用地使用权及房屋等建筑物、构筑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有权转移登记(企业改制)</w:t>
            </w:r>
          </w:p>
        </w:tc>
        <w:tc>
          <w:tcPr>
            <w:tcW w:w="2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政确认</w:t>
            </w:r>
          </w:p>
        </w:tc>
        <w:tc>
          <w:tcPr>
            <w:tcW w:w="2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1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27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偃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师不动产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042" w:bottom="0" w:left="10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lYjQ0YmFlNzYyOWQxMDRmYzI3ZmQyYjc5NWE5MzgifQ=="/>
  </w:docVars>
  <w:rsids>
    <w:rsidRoot w:val="00000000"/>
    <w:rsid w:val="5D686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3944</Words>
  <Characters>4110</Characters>
  <TotalTime>0</TotalTime>
  <ScaleCrop>false</ScaleCrop>
  <LinksUpToDate>false</LinksUpToDate>
  <CharactersWithSpaces>4145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2022-02-23T16:23:00Z</dcterms:created>
  <dc:creator>Administrator</dc:creator>
  <cp:lastModifiedBy>是橙子'呀！</cp:lastModifiedBy>
  <dcterms:modified xsi:type="dcterms:W3CDTF">2023-01-10T07:29:21Z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2023-01-10T15:28:45Z</vt:filetime>
  </property>
  <property fmtid="{D5CDD505-2E9C-101B-9397-08002B2CF9AE}" pid="4" name="UsrData">
    <vt:lpwstr>63bd1398e817070015b483ed</vt:lpwstr>
  </property>
  <property fmtid="{D5CDD505-2E9C-101B-9397-08002B2CF9AE}" pid="5" name="KSOProductBuildVer">
    <vt:lpwstr>2052-11.1.0.13703</vt:lpwstr>
  </property>
  <property fmtid="{D5CDD505-2E9C-101B-9397-08002B2CF9AE}" pid="6" name="ICV">
    <vt:lpwstr>8F942C3B4E884D6788A6FB6D76A3B9A9</vt:lpwstr>
  </property>
</Properties>
</file>