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hint="eastAsia" w:ascii="方正小标宋简体" w:hAnsi="宋体" w:eastAsia="方正小标宋简体" w:cs="宋体"/>
          <w:bCs/>
          <w:sz w:val="44"/>
          <w:szCs w:val="44"/>
          <w:lang w:eastAsia="zh-CN"/>
        </w:rPr>
      </w:pPr>
      <w:r>
        <w:rPr>
          <w:rFonts w:hint="eastAsia" w:ascii="方正小标宋简体" w:hAnsi="宋体" w:eastAsia="方正小标宋简体" w:cs="宋体"/>
          <w:bCs/>
          <w:sz w:val="44"/>
          <w:szCs w:val="44"/>
          <w:lang w:eastAsia="zh-CN"/>
        </w:rPr>
        <w:t>洛阳市偃师区市场监督管理局</w:t>
      </w:r>
    </w:p>
    <w:p>
      <w:pPr>
        <w:spacing w:line="580" w:lineRule="exact"/>
        <w:jc w:val="center"/>
        <w:rPr>
          <w:rFonts w:hint="eastAsia" w:ascii="方正小标宋简体" w:hAnsi="宋体" w:eastAsia="方正小标宋简体" w:cs="宋体"/>
          <w:bCs/>
          <w:sz w:val="44"/>
          <w:szCs w:val="44"/>
          <w:lang w:eastAsia="zh-CN"/>
        </w:rPr>
      </w:pPr>
      <w:r>
        <w:rPr>
          <w:rFonts w:hint="eastAsia" w:ascii="方正小标宋简体" w:hAnsi="宋体" w:eastAsia="方正小标宋简体" w:cs="宋体"/>
          <w:bCs/>
          <w:sz w:val="44"/>
          <w:szCs w:val="44"/>
          <w:lang w:eastAsia="zh-CN"/>
        </w:rPr>
        <w:t>行政处罚决定书</w:t>
      </w:r>
    </w:p>
    <w:p>
      <w:pPr>
        <w:pStyle w:val="3"/>
        <w:tabs>
          <w:tab w:val="left" w:pos="319"/>
          <w:tab w:val="left" w:pos="1486"/>
          <w:tab w:val="left" w:pos="2353"/>
          <w:tab w:val="left" w:pos="3199"/>
        </w:tabs>
        <w:spacing w:line="600" w:lineRule="exact"/>
        <w:ind w:left="0" w:firstLine="2560" w:firstLineChars="800"/>
        <w:jc w:val="both"/>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hint="eastAsia" w:ascii="仿宋" w:hAnsi="仿宋" w:eastAsia="仿宋" w:cs="仿宋_GB2312"/>
          <w:lang w:eastAsia="zh-CN"/>
        </w:rPr>
        <w:t>138号</w:t>
      </w:r>
    </w:p>
    <w:p>
      <w:pPr>
        <w:pStyle w:val="3"/>
        <w:tabs>
          <w:tab w:val="left" w:pos="4440"/>
          <w:tab w:val="left" w:pos="8920"/>
        </w:tabs>
        <w:spacing w:line="600" w:lineRule="exact"/>
        <w:ind w:left="0" w:right="118"/>
        <w:jc w:val="both"/>
        <w:rPr>
          <w:rFonts w:ascii="仿宋" w:hAnsi="仿宋" w:eastAsia="仿宋" w:cs="仿宋_GB2312"/>
          <w:b/>
          <w:bCs/>
          <w:lang w:eastAsia="zh-CN"/>
        </w:rPr>
      </w:pPr>
    </w:p>
    <w:p>
      <w:pPr>
        <w:pStyle w:val="3"/>
        <w:tabs>
          <w:tab w:val="left" w:pos="4440"/>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当事人：</w:t>
      </w:r>
      <w:r>
        <w:rPr>
          <w:rFonts w:hint="eastAsia" w:ascii="仿宋" w:hAnsi="仿宋" w:eastAsia="仿宋" w:cs="仿宋"/>
          <w:color w:val="000000" w:themeColor="text1"/>
          <w:lang w:eastAsia="zh-CN"/>
          <w14:textFill>
            <w14:solidFill>
              <w14:schemeClr w14:val="tx1"/>
            </w14:solidFill>
          </w14:textFill>
        </w:rPr>
        <w:t>偃师市岳滩镇惠多多</w:t>
      </w:r>
      <w:r>
        <w:rPr>
          <w:rFonts w:hint="eastAsia" w:ascii="仿宋" w:hAnsi="仿宋" w:eastAsia="仿宋" w:cs="仿宋"/>
          <w:color w:val="000000"/>
          <w:lang w:eastAsia="zh-CN"/>
        </w:rPr>
        <w:t>超市</w:t>
      </w:r>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统一社会信用代码：</w:t>
      </w:r>
      <w:r>
        <w:rPr>
          <w:rFonts w:hint="eastAsia" w:ascii="仿宋" w:hAnsi="仿宋" w:eastAsia="仿宋" w:cs="仿宋"/>
          <w:color w:val="000000"/>
          <w:lang w:eastAsia="zh-CN"/>
        </w:rPr>
        <w:t>92410381MA44HQW48C</w:t>
      </w:r>
    </w:p>
    <w:p>
      <w:pPr>
        <w:pStyle w:val="3"/>
        <w:tabs>
          <w:tab w:val="left" w:pos="3785"/>
          <w:tab w:val="left" w:pos="8920"/>
        </w:tabs>
        <w:spacing w:line="600" w:lineRule="exact"/>
        <w:ind w:left="0" w:right="118"/>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_GB2312"/>
          <w:lang w:eastAsia="zh-CN"/>
        </w:rPr>
        <w:t>经营场所:</w:t>
      </w:r>
      <w:r>
        <w:rPr>
          <w:rFonts w:hint="eastAsia" w:ascii="仿宋" w:hAnsi="仿宋" w:eastAsia="仿宋"/>
          <w:lang w:eastAsia="zh-CN"/>
        </w:rPr>
        <w:t xml:space="preserve"> </w:t>
      </w:r>
      <w:r>
        <w:rPr>
          <w:rFonts w:hint="eastAsia" w:ascii="仿宋" w:hAnsi="仿宋" w:eastAsia="仿宋" w:cs="仿宋"/>
          <w:color w:val="000000" w:themeColor="text1"/>
          <w:lang w:eastAsia="zh-CN"/>
          <w14:textFill>
            <w14:solidFill>
              <w14:schemeClr w14:val="tx1"/>
            </w14:solidFill>
          </w14:textFill>
        </w:rPr>
        <w:t>偃师市岳滩镇</w:t>
      </w:r>
      <w:r>
        <w:rPr>
          <w:rFonts w:hint="eastAsia" w:ascii="仿宋" w:hAnsi="仿宋" w:eastAsia="仿宋"/>
          <w:lang w:eastAsia="zh-CN"/>
        </w:rPr>
        <w:t>寇圪垱村三组</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经营者：</w:t>
      </w:r>
      <w:r>
        <w:rPr>
          <w:rFonts w:hint="eastAsia" w:ascii="仿宋" w:hAnsi="仿宋" w:eastAsia="仿宋"/>
          <w:lang w:eastAsia="zh-CN"/>
        </w:rPr>
        <w:t>褚红霞</w:t>
      </w:r>
    </w:p>
    <w:p>
      <w:pPr>
        <w:pStyle w:val="3"/>
        <w:tabs>
          <w:tab w:val="left" w:pos="8964"/>
        </w:tabs>
        <w:spacing w:line="600" w:lineRule="exact"/>
        <w:ind w:left="0" w:firstLine="640" w:firstLineChars="200"/>
        <w:jc w:val="both"/>
        <w:rPr>
          <w:rFonts w:ascii="仿宋" w:hAnsi="仿宋" w:eastAsia="仿宋" w:cs="仿宋_GB2312"/>
          <w:lang w:eastAsia="zh-CN"/>
        </w:rPr>
      </w:pPr>
      <w:bookmarkStart w:id="2" w:name="_GoBack"/>
      <w:bookmarkEnd w:id="2"/>
      <w:r>
        <w:rPr>
          <w:rFonts w:hint="eastAsia" w:ascii="仿宋" w:hAnsi="仿宋" w:eastAsia="仿宋" w:cs="仿宋_GB2312"/>
          <w:lang w:eastAsia="zh-CN"/>
        </w:rPr>
        <w:t>2023年8月23日，我局收到洛阳市偃师区烟草专卖局关于“</w:t>
      </w:r>
      <w:r>
        <w:rPr>
          <w:rFonts w:hint="eastAsia" w:ascii="仿宋" w:hAnsi="仿宋" w:eastAsia="仿宋"/>
          <w:lang w:eastAsia="zh-CN"/>
        </w:rPr>
        <w:t>褚红霞</w:t>
      </w:r>
      <w:r>
        <w:rPr>
          <w:rFonts w:hint="eastAsia" w:ascii="仿宋" w:hAnsi="仿宋" w:eastAsia="仿宋" w:cs="仿宋_GB2312"/>
          <w:lang w:eastAsia="zh-CN"/>
        </w:rPr>
        <w:t>涉嫌无烟草专卖零售许可证经营烟草制品”一案的偃烟移〔</w:t>
      </w:r>
      <w:r>
        <w:rPr>
          <w:rFonts w:ascii="仿宋" w:hAnsi="仿宋" w:eastAsia="仿宋" w:cs="仿宋_GB2312"/>
          <w:lang w:eastAsia="zh-CN"/>
        </w:rPr>
        <w:t>2023</w:t>
      </w:r>
      <w:r>
        <w:rPr>
          <w:rFonts w:hint="eastAsia" w:ascii="仿宋" w:hAnsi="仿宋" w:eastAsia="仿宋" w:cs="仿宋_GB2312"/>
          <w:lang w:eastAsia="zh-CN"/>
        </w:rPr>
        <w:t>〕第125号《洛阳市偃师区烟草专卖局案件移送函》，</w:t>
      </w:r>
      <w:r>
        <w:rPr>
          <w:rFonts w:hint="eastAsia" w:ascii="仿宋" w:hAnsi="仿宋" w:eastAsia="仿宋"/>
          <w:lang w:eastAsia="zh-CN"/>
        </w:rPr>
        <w:t xml:space="preserve">洛阳市偃师区烟草专卖局对现场销售的烟草制品采取了先行登记保存措施。我局于2023年8月28日报经领导批准立案，通过核实移送材料、对当事人进行询问和调取相关登记材料等方式进行了案件调查。                                 </w:t>
      </w:r>
    </w:p>
    <w:p>
      <w:pPr>
        <w:pStyle w:val="3"/>
        <w:tabs>
          <w:tab w:val="left" w:pos="8964"/>
        </w:tabs>
        <w:spacing w:line="600" w:lineRule="exact"/>
        <w:ind w:left="0" w:firstLine="640" w:firstLineChars="200"/>
        <w:jc w:val="both"/>
        <w:rPr>
          <w:rFonts w:ascii="仿宋" w:hAnsi="仿宋" w:eastAsia="仿宋" w:cs="仿宋"/>
          <w:lang w:eastAsia="zh-CN"/>
        </w:rPr>
      </w:pPr>
      <w:r>
        <w:rPr>
          <w:rFonts w:hint="eastAsia" w:ascii="仿宋" w:hAnsi="仿宋" w:eastAsia="仿宋" w:cs="仿宋_GB2312"/>
          <w:lang w:eastAsia="zh-CN"/>
        </w:rPr>
        <w:t>经查：当事人</w:t>
      </w:r>
      <w:r>
        <w:rPr>
          <w:rFonts w:hint="eastAsia" w:ascii="仿宋" w:hAnsi="仿宋" w:eastAsia="仿宋"/>
          <w:lang w:eastAsia="zh-CN"/>
        </w:rPr>
        <w:t>于</w:t>
      </w:r>
      <w:r>
        <w:rPr>
          <w:rFonts w:hint="eastAsia" w:ascii="仿宋" w:hAnsi="仿宋" w:eastAsia="仿宋" w:cs="仿宋"/>
          <w:color w:val="000000"/>
          <w:lang w:eastAsia="zh-CN"/>
        </w:rPr>
        <w:t>2023年8月份在偃师区一商店购进55.4条烟，在</w:t>
      </w:r>
      <w:r>
        <w:rPr>
          <w:rFonts w:hint="eastAsia" w:ascii="仿宋" w:hAnsi="仿宋" w:eastAsia="仿宋" w:cs="仿宋"/>
          <w:color w:val="000000" w:themeColor="text1"/>
          <w:lang w:eastAsia="zh-CN"/>
          <w14:textFill>
            <w14:solidFill>
              <w14:schemeClr w14:val="tx1"/>
            </w14:solidFill>
          </w14:textFill>
        </w:rPr>
        <w:t>偃师市岳滩镇惠多多</w:t>
      </w:r>
      <w:r>
        <w:rPr>
          <w:rFonts w:hint="eastAsia" w:ascii="仿宋" w:hAnsi="仿宋" w:eastAsia="仿宋" w:cs="仿宋"/>
          <w:color w:val="000000"/>
          <w:lang w:eastAsia="zh-CN"/>
        </w:rPr>
        <w:t>超市销售</w:t>
      </w:r>
      <w:r>
        <w:rPr>
          <w:rFonts w:hint="eastAsia" w:ascii="仿宋" w:hAnsi="仿宋" w:eastAsia="仿宋"/>
          <w:lang w:eastAsia="zh-CN"/>
        </w:rPr>
        <w:t>。此次销售的香烟有</w:t>
      </w:r>
      <w:r>
        <w:rPr>
          <w:rFonts w:hint="eastAsia" w:ascii="仿宋" w:hAnsi="仿宋" w:eastAsia="仿宋" w:cs="仿宋"/>
          <w:lang w:eastAsia="zh-CN"/>
        </w:rPr>
        <w:t>84mm 黄金叶（硬红旗渠）12条，84mm红旗渠（天行健）4条，84mm黄金叶（硬帝豪）3.8条，84mm泰山（红将军）0.5条，84mm云烟（紫）2条，84mm芙蓉王（硬）1.2条，84mm 玉溪（软）1.8条，84mm南京（红）1条，84mm黄山（印象一品）1条，84mm泰山（白将军）1条，74mm黄金叶（乐途）1.6条，84mm好猫（金丝猴）1.4条，84mm黄山（硬记忆）1条，83mm哈尔滨（老巴夺）1条，70mm钻石（金玉兰）1.4条，84mm利群（新版）1.6条，84mm黄金叶（黄金眼）0.9条，84mm黄金叶（小目标）1条，84mm黄鹤楼（硬8度）0.3条，84mm白沙（硬精品三代）1.1条，84mm 利群（蓝天）0.4条，84mm黄鹤楼（软蓝）0.4条，84mm黄鹤楼（天下名楼）2条，97mm长白山（蓝尚）1条，90mm贵烟（萃）2条，97mm南京（炫赫门）2条，88mm黄金叶（商鼎）2条，，88mm云烟（小熊猫家园）1条，100mm云烟（细支云龙）1条，97mm白沙（硬天天向上细支）1条，97mm黄金叶（爱尚）1条，97mm双喜（花悦）1条，97mm长白山（777）1条，共计33个品种，55.4条卷烟。</w:t>
      </w:r>
      <w:r>
        <w:rPr>
          <w:rFonts w:hint="eastAsia" w:ascii="仿宋" w:hAnsi="仿宋" w:eastAsia="仿宋"/>
          <w:lang w:eastAsia="zh-CN"/>
        </w:rPr>
        <w:t>进行销售。</w:t>
      </w:r>
      <w:r>
        <w:rPr>
          <w:rFonts w:hint="eastAsia" w:ascii="仿宋" w:hAnsi="仿宋" w:eastAsia="仿宋" w:cs="仿宋"/>
          <w:lang w:eastAsia="zh-CN"/>
        </w:rPr>
        <w:t>2023年8月18日，当事人因涉嫌无《烟草专卖零售许可证》被洛阳市偃师区烟草专卖局查处。当事人未办理《烟草专卖零售许可证》，</w:t>
      </w:r>
      <w:r>
        <w:rPr>
          <w:rFonts w:hint="eastAsia" w:ascii="仿宋" w:hAnsi="仿宋" w:eastAsia="仿宋"/>
          <w:lang w:eastAsia="zh-CN"/>
        </w:rPr>
        <w:t>进、销香烟没有建立账目。根据洛阳市偃师区烟草专卖局出具的《涉案烟草专卖品核价表》，认定当事人无证经营烟草制品的违法经营总额为7539元。</w:t>
      </w:r>
      <w:r>
        <w:rPr>
          <w:rFonts w:hint="eastAsia" w:ascii="仿宋" w:hAnsi="仿宋" w:eastAsia="仿宋" w:cs="仿宋"/>
          <w:lang w:eastAsia="zh-CN"/>
        </w:rPr>
        <w:t xml:space="preserve">                                                 </w:t>
      </w:r>
    </w:p>
    <w:p>
      <w:pPr>
        <w:pStyle w:val="3"/>
        <w:autoSpaceDE w:val="0"/>
        <w:spacing w:line="60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洛阳市偃师区烟草专卖局案件移送函（偃烟移〔</w:t>
      </w:r>
      <w:r>
        <w:rPr>
          <w:rFonts w:ascii="仿宋" w:hAnsi="仿宋" w:eastAsia="仿宋"/>
          <w:sz w:val="32"/>
          <w:szCs w:val="32"/>
          <w:lang w:eastAsia="zh-CN"/>
        </w:rPr>
        <w:t>202</w:t>
      </w:r>
      <w:r>
        <w:rPr>
          <w:rFonts w:hint="eastAsia" w:ascii="仿宋" w:hAnsi="仿宋" w:eastAsia="仿宋"/>
          <w:sz w:val="32"/>
          <w:szCs w:val="32"/>
          <w:lang w:eastAsia="zh-CN"/>
        </w:rPr>
        <w:t>3〕第125号）</w:t>
      </w:r>
      <w:r>
        <w:rPr>
          <w:rFonts w:hint="eastAsia" w:ascii="仿宋" w:hAnsi="仿宋" w:eastAsia="仿宋" w:cs="仿宋_GB2312"/>
          <w:sz w:val="32"/>
          <w:szCs w:val="32"/>
          <w:lang w:eastAsia="zh-CN"/>
        </w:rPr>
        <w:t>，证明案件来源；</w:t>
      </w:r>
    </w:p>
    <w:p>
      <w:pPr>
        <w:tabs>
          <w:tab w:val="left" w:pos="9040"/>
          <w:tab w:val="left" w:pos="9130"/>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洛阳市偃师区烟草专卖局检查（勘验）笔录，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洛阳市偃师区烟草专卖局《证据先行登记保存通知书》（偃烟存通字〔</w:t>
      </w:r>
      <w:r>
        <w:rPr>
          <w:rFonts w:ascii="仿宋" w:hAnsi="仿宋" w:eastAsia="仿宋"/>
          <w:sz w:val="32"/>
          <w:szCs w:val="32"/>
          <w:lang w:eastAsia="zh-CN"/>
        </w:rPr>
        <w:t>202</w:t>
      </w:r>
      <w:r>
        <w:rPr>
          <w:rFonts w:hint="eastAsia" w:ascii="仿宋" w:hAnsi="仿宋" w:eastAsia="仿宋"/>
          <w:sz w:val="32"/>
          <w:szCs w:val="32"/>
          <w:lang w:eastAsia="zh-CN"/>
        </w:rPr>
        <w:t>3〕第00125号）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洛阳市偃师区烟草专卖局《涉案烟草专卖品核价表》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w:t>
      </w:r>
      <w:r>
        <w:rPr>
          <w:rFonts w:hint="eastAsia" w:ascii="仿宋" w:hAnsi="仿宋" w:eastAsia="仿宋"/>
          <w:sz w:val="32"/>
          <w:szCs w:val="32"/>
          <w:lang w:eastAsia="zh-CN"/>
        </w:rPr>
        <w:t>洛阳市偃师区市场监督管理局询问笔录</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当事人对无证经营烟草制品情况确认事实</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w:t>
      </w:r>
      <w:r>
        <w:rPr>
          <w:rFonts w:hint="eastAsia" w:ascii="仿宋" w:hAnsi="仿宋" w:eastAsia="仿宋"/>
          <w:sz w:val="32"/>
          <w:szCs w:val="32"/>
          <w:lang w:eastAsia="zh-CN"/>
        </w:rPr>
        <w:t>当事人营业执照及身份证件复印件</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当事人身份</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
          <w:sz w:val="32"/>
          <w:szCs w:val="32"/>
          <w:lang w:eastAsia="zh-CN"/>
        </w:rPr>
      </w:pPr>
      <w:r>
        <w:rPr>
          <w:rFonts w:hint="eastAsia" w:ascii="仿宋" w:hAnsi="仿宋" w:eastAsia="仿宋"/>
          <w:sz w:val="32"/>
          <w:szCs w:val="32"/>
          <w:lang w:eastAsia="zh-CN"/>
        </w:rPr>
        <w:t>我局于2023年8月31日向当事人送达了偃市监告〔</w:t>
      </w:r>
      <w:r>
        <w:rPr>
          <w:rFonts w:ascii="仿宋" w:hAnsi="仿宋" w:eastAsia="仿宋"/>
          <w:sz w:val="32"/>
          <w:szCs w:val="32"/>
          <w:lang w:eastAsia="zh-CN"/>
        </w:rPr>
        <w:t>202</w:t>
      </w:r>
      <w:r>
        <w:rPr>
          <w:rFonts w:hint="eastAsia" w:ascii="仿宋" w:hAnsi="仿宋" w:eastAsia="仿宋"/>
          <w:sz w:val="32"/>
          <w:szCs w:val="32"/>
          <w:lang w:eastAsia="zh-CN"/>
        </w:rPr>
        <w:t>3〕138号《洛阳市偃师区市场监督管理局行政处罚告知书》，</w:t>
      </w:r>
      <w:bookmarkStart w:id="1" w:name="_Hlk111791304"/>
      <w:r>
        <w:rPr>
          <w:rFonts w:hint="eastAsia" w:ascii="仿宋" w:hAnsi="仿宋" w:eastAsia="仿宋"/>
          <w:sz w:val="32"/>
          <w:szCs w:val="32"/>
          <w:lang w:eastAsia="zh-CN"/>
        </w:rPr>
        <w:t>告知当事人依据《中华人民共和国行政处罚法》第四十四条、第四十五条的规定，以及《市场监督管理行政处罚程序规定》第五十七条的规定，</w:t>
      </w:r>
      <w:bookmarkEnd w:id="1"/>
      <w:r>
        <w:rPr>
          <w:rFonts w:hint="eastAsia" w:ascii="仿宋" w:hAnsi="仿宋" w:eastAsia="仿宋"/>
          <w:sz w:val="32"/>
          <w:szCs w:val="32"/>
          <w:lang w:eastAsia="zh-CN"/>
        </w:rPr>
        <w:t>有权进行陈述、申辩。当事人在法定期限内</w:t>
      </w:r>
      <w:r>
        <w:rPr>
          <w:rFonts w:hint="eastAsia" w:ascii="仿宋" w:hAnsi="仿宋" w:eastAsia="仿宋" w:cs="仿宋"/>
          <w:sz w:val="32"/>
          <w:szCs w:val="32"/>
          <w:lang w:eastAsia="zh-CN"/>
        </w:rPr>
        <w:t>未行使陈述、申辩权。</w:t>
      </w:r>
    </w:p>
    <w:p>
      <w:pPr>
        <w:tabs>
          <w:tab w:val="left" w:pos="2440"/>
          <w:tab w:val="left" w:pos="8964"/>
        </w:tabs>
        <w:spacing w:line="600" w:lineRule="exact"/>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 xml:space="preserve">当事人的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当事人在调查过程中能够积极配合接受询问、如实陈述违法事实，参照《河南省市场监督管理行政处罚裁量权适用通则》第十条“有下列情形之一的,可以依法从轻或者减轻行政处罚：（一）积极配合市场监管部门调查，如实陈述违法事实并主动提供证据材料的”规定，可以给予从轻行政处罚。          </w:t>
      </w:r>
      <w:r>
        <w:rPr>
          <w:rFonts w:hint="eastAsia" w:ascii="仿宋" w:hAnsi="仿宋" w:eastAsia="仿宋" w:cs="仿宋"/>
          <w:sz w:val="32"/>
          <w:szCs w:val="32"/>
          <w:lang w:eastAsia="zh-CN"/>
        </w:rPr>
        <w:t xml:space="preserve">                                                                                            </w:t>
      </w:r>
    </w:p>
    <w:p>
      <w:pPr>
        <w:pStyle w:val="3"/>
        <w:tabs>
          <w:tab w:val="left" w:pos="4440"/>
          <w:tab w:val="left" w:pos="8920"/>
        </w:tabs>
        <w:spacing w:line="600" w:lineRule="exact"/>
        <w:ind w:left="0" w:right="118" w:firstLine="640" w:firstLineChars="200"/>
        <w:jc w:val="both"/>
        <w:rPr>
          <w:rFonts w:ascii="仿宋" w:hAnsi="仿宋" w:eastAsia="仿宋" w:cs="仿宋"/>
          <w:lang w:eastAsia="zh-CN"/>
        </w:rPr>
      </w:pPr>
      <w:r>
        <w:rPr>
          <w:rFonts w:hint="eastAsia" w:ascii="仿宋" w:hAnsi="仿宋" w:eastAsia="仿宋" w:cs="仿宋"/>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w:t>
      </w:r>
      <w:r>
        <w:rPr>
          <w:rFonts w:hint="eastAsia" w:ascii="仿宋" w:hAnsi="仿宋" w:eastAsia="仿宋" w:cs="仿宋"/>
          <w:color w:val="000000" w:themeColor="text1"/>
          <w:lang w:eastAsia="zh-CN"/>
          <w14:textFill>
            <w14:solidFill>
              <w14:schemeClr w14:val="tx1"/>
            </w14:solidFill>
          </w14:textFill>
        </w:rPr>
        <w:t>偃师市岳滩镇惠多多</w:t>
      </w:r>
      <w:r>
        <w:rPr>
          <w:rFonts w:hint="eastAsia" w:ascii="仿宋" w:hAnsi="仿宋" w:eastAsia="仿宋" w:cs="仿宋"/>
          <w:color w:val="000000"/>
          <w:lang w:eastAsia="zh-CN"/>
        </w:rPr>
        <w:t>超市</w:t>
      </w:r>
      <w:r>
        <w:rPr>
          <w:rFonts w:hint="eastAsia" w:ascii="仿宋" w:hAnsi="仿宋" w:eastAsia="仿宋" w:cs="仿宋"/>
          <w:lang w:eastAsia="zh-CN"/>
        </w:rPr>
        <w:t>责令停止经营烟草制品零售业务，处1600元罚款。</w:t>
      </w:r>
      <w:r>
        <w:rPr>
          <w:rFonts w:hint="eastAsia" w:ascii="仿宋" w:hAnsi="仿宋" w:eastAsia="仿宋"/>
          <w:lang w:eastAsia="zh-CN"/>
        </w:rPr>
        <w:t xml:space="preserve">                                   </w:t>
      </w:r>
    </w:p>
    <w:p>
      <w:pPr>
        <w:pStyle w:val="3"/>
        <w:tabs>
          <w:tab w:val="left" w:pos="6680"/>
          <w:tab w:val="left" w:pos="8920"/>
        </w:tabs>
        <w:spacing w:line="600" w:lineRule="exact"/>
        <w:ind w:left="0"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当事人收到本处罚决定之日起</w:t>
      </w:r>
      <w:r>
        <w:rPr>
          <w:rFonts w:ascii="仿宋" w:hAnsi="仿宋" w:eastAsia="仿宋"/>
          <w:color w:val="000000"/>
          <w:lang w:eastAsia="zh-CN"/>
        </w:rPr>
        <w:t>15</w:t>
      </w:r>
      <w:r>
        <w:rPr>
          <w:rFonts w:hint="eastAsia" w:ascii="仿宋" w:hAnsi="仿宋" w:eastAsia="仿宋"/>
          <w:color w:val="000000"/>
          <w:lang w:eastAsia="zh-CN"/>
        </w:rPr>
        <w:t>日内，缴清上述罚款。（当事人可选择以下银行缴纳罚款：</w:t>
      </w:r>
      <w:r>
        <w:rPr>
          <w:rFonts w:ascii="仿宋" w:hAnsi="仿宋" w:eastAsia="仿宋"/>
          <w:color w:val="000000"/>
          <w:lang w:eastAsia="zh-CN"/>
        </w:rPr>
        <w:t>1.</w:t>
      </w:r>
      <w:r>
        <w:rPr>
          <w:rFonts w:hint="eastAsia" w:ascii="仿宋" w:hAnsi="仿宋" w:eastAsia="仿宋"/>
          <w:color w:val="000000"/>
          <w:lang w:eastAsia="zh-CN"/>
        </w:rPr>
        <w:t>农业银行偃师市支行，户名：洛阳市偃师区财政局财政专户，账号：</w:t>
      </w:r>
      <w:r>
        <w:rPr>
          <w:rFonts w:ascii="仿宋" w:hAnsi="仿宋" w:eastAsia="仿宋"/>
          <w:color w:val="000000"/>
          <w:lang w:eastAsia="zh-CN"/>
        </w:rPr>
        <w:t>16129101040000020</w:t>
      </w:r>
      <w:r>
        <w:rPr>
          <w:rFonts w:hint="eastAsia" w:ascii="仿宋" w:hAnsi="仿宋" w:eastAsia="仿宋"/>
          <w:color w:val="000000"/>
          <w:lang w:eastAsia="zh-CN"/>
        </w:rPr>
        <w:t>。</w:t>
      </w:r>
      <w:r>
        <w:rPr>
          <w:rFonts w:ascii="仿宋" w:hAnsi="仿宋" w:eastAsia="仿宋"/>
          <w:color w:val="000000"/>
          <w:lang w:eastAsia="zh-CN"/>
        </w:rPr>
        <w:t>2.</w:t>
      </w:r>
      <w:r>
        <w:rPr>
          <w:rFonts w:hint="eastAsia" w:ascii="仿宋" w:hAnsi="仿宋" w:eastAsia="仿宋"/>
          <w:color w:val="000000"/>
          <w:lang w:eastAsia="zh-CN"/>
        </w:rPr>
        <w:t>工商银行偃师市支行，户名：洛阳市偃师区财政局财政专户，账号：</w:t>
      </w:r>
      <w:r>
        <w:rPr>
          <w:rFonts w:ascii="仿宋" w:hAnsi="仿宋" w:eastAsia="仿宋"/>
          <w:color w:val="000000"/>
          <w:lang w:eastAsia="zh-CN"/>
        </w:rPr>
        <w:t>1705027009064004971</w:t>
      </w:r>
      <w:r>
        <w:rPr>
          <w:rFonts w:hint="eastAsia" w:ascii="仿宋" w:hAnsi="仿宋" w:eastAsia="仿宋"/>
          <w:color w:val="000000"/>
          <w:lang w:eastAsia="zh-CN"/>
        </w:rPr>
        <w:t>。</w:t>
      </w:r>
      <w:r>
        <w:rPr>
          <w:rFonts w:ascii="仿宋" w:hAnsi="仿宋" w:eastAsia="仿宋"/>
          <w:color w:val="000000"/>
          <w:lang w:eastAsia="zh-CN"/>
        </w:rPr>
        <w:t>3.</w:t>
      </w:r>
      <w:r>
        <w:rPr>
          <w:rFonts w:hint="eastAsia" w:ascii="仿宋" w:hAnsi="仿宋" w:eastAsia="仿宋"/>
          <w:color w:val="000000"/>
          <w:lang w:eastAsia="zh-CN"/>
        </w:rPr>
        <w:t>中国银行偃师市支行，户名：洛阳市偃师区财政局财政专户，账号：</w:t>
      </w:r>
      <w:r>
        <w:rPr>
          <w:rFonts w:ascii="仿宋" w:hAnsi="仿宋" w:eastAsia="仿宋"/>
          <w:color w:val="000000"/>
          <w:lang w:eastAsia="zh-CN"/>
        </w:rPr>
        <w:t>249407156581</w:t>
      </w:r>
      <w:r>
        <w:rPr>
          <w:rFonts w:hint="eastAsia" w:ascii="仿宋" w:hAnsi="仿宋" w:eastAsia="仿宋"/>
          <w:color w:val="000000"/>
          <w:lang w:eastAsia="zh-CN"/>
        </w:rPr>
        <w:t>。</w:t>
      </w:r>
      <w:r>
        <w:rPr>
          <w:rFonts w:ascii="仿宋" w:hAnsi="仿宋" w:eastAsia="仿宋"/>
          <w:color w:val="000000"/>
          <w:lang w:eastAsia="zh-CN"/>
        </w:rPr>
        <w:t>4.</w:t>
      </w:r>
      <w:r>
        <w:rPr>
          <w:rFonts w:hint="eastAsia" w:ascii="仿宋" w:hAnsi="仿宋" w:eastAsia="仿宋"/>
          <w:color w:val="000000"/>
          <w:lang w:eastAsia="zh-CN"/>
        </w:rPr>
        <w:t>农商银行偃师营业部，户名：洛阳市偃师区财政局财政专户，账号：</w:t>
      </w:r>
      <w:r>
        <w:rPr>
          <w:rFonts w:ascii="仿宋" w:hAnsi="仿宋" w:eastAsia="仿宋"/>
          <w:color w:val="000000"/>
          <w:lang w:eastAsia="zh-CN"/>
        </w:rPr>
        <w:t>00000005583396678012</w:t>
      </w:r>
      <w:r>
        <w:rPr>
          <w:rFonts w:hint="eastAsia" w:ascii="仿宋" w:hAnsi="仿宋" w:eastAsia="仿宋"/>
          <w:color w:val="000000"/>
          <w:lang w:eastAsia="zh-CN"/>
        </w:rPr>
        <w:t>。</w:t>
      </w:r>
      <w:r>
        <w:rPr>
          <w:rFonts w:ascii="仿宋" w:hAnsi="仿宋" w:eastAsia="仿宋"/>
          <w:color w:val="000000"/>
          <w:lang w:eastAsia="zh-CN"/>
        </w:rPr>
        <w:t>5.</w:t>
      </w:r>
      <w:r>
        <w:rPr>
          <w:rFonts w:hint="eastAsia" w:ascii="仿宋" w:hAnsi="仿宋" w:eastAsia="仿宋"/>
          <w:color w:val="000000"/>
          <w:lang w:eastAsia="zh-CN"/>
        </w:rPr>
        <w:t>建设银行偃师支行，户名：洛阳市偃师区财政局财政专户，账号：</w:t>
      </w:r>
      <w:r>
        <w:rPr>
          <w:rFonts w:ascii="仿宋" w:hAnsi="仿宋" w:eastAsia="仿宋"/>
          <w:color w:val="000000"/>
          <w:lang w:eastAsia="zh-CN"/>
        </w:rPr>
        <w:t>41001591110058000003</w:t>
      </w:r>
      <w:r>
        <w:rPr>
          <w:rFonts w:hint="eastAsia" w:ascii="仿宋" w:hAnsi="仿宋" w:eastAsia="仿宋"/>
          <w:color w:val="000000"/>
          <w:lang w:eastAsia="zh-CN"/>
        </w:rPr>
        <w:t>。</w:t>
      </w:r>
      <w:r>
        <w:rPr>
          <w:rFonts w:ascii="仿宋" w:hAnsi="仿宋" w:eastAsia="仿宋"/>
          <w:color w:val="000000"/>
          <w:lang w:eastAsia="zh-CN"/>
        </w:rPr>
        <w:t>6.</w:t>
      </w:r>
      <w:r>
        <w:rPr>
          <w:rFonts w:hint="eastAsia" w:ascii="仿宋" w:hAnsi="仿宋" w:eastAsia="仿宋"/>
          <w:color w:val="000000"/>
          <w:lang w:eastAsia="zh-CN"/>
        </w:rPr>
        <w:t>中原银行偃师市支行，户名：洛阳市偃师区财政局财政专户，账号：</w:t>
      </w:r>
      <w:r>
        <w:rPr>
          <w:rFonts w:ascii="仿宋" w:hAnsi="仿宋" w:eastAsia="仿宋"/>
          <w:color w:val="000000"/>
          <w:lang w:eastAsia="zh-CN"/>
        </w:rPr>
        <w:t>671610090000000753</w:t>
      </w:r>
      <w:r>
        <w:rPr>
          <w:rFonts w:hint="eastAsia" w:ascii="仿宋" w:hAnsi="仿宋" w:eastAsia="仿宋"/>
          <w:color w:val="000000"/>
          <w:lang w:eastAsia="zh-CN"/>
        </w:rPr>
        <w:t>。</w:t>
      </w:r>
      <w:r>
        <w:rPr>
          <w:rFonts w:ascii="仿宋" w:hAnsi="仿宋" w:eastAsia="仿宋"/>
          <w:color w:val="000000"/>
          <w:lang w:eastAsia="zh-CN"/>
        </w:rPr>
        <w:t>7.</w:t>
      </w:r>
      <w:r>
        <w:rPr>
          <w:rFonts w:hint="eastAsia" w:ascii="仿宋" w:hAnsi="仿宋" w:eastAsia="仿宋"/>
          <w:color w:val="000000"/>
          <w:lang w:eastAsia="zh-CN"/>
        </w:rPr>
        <w:t>邮储银行偃师市支行，户名：洛阳市偃师区财政局财政专户，账号：</w:t>
      </w:r>
      <w:r>
        <w:rPr>
          <w:rFonts w:ascii="仿宋" w:hAnsi="仿宋" w:eastAsia="仿宋"/>
          <w:color w:val="000000"/>
          <w:lang w:eastAsia="zh-CN"/>
        </w:rPr>
        <w:t>100216664840019999</w:t>
      </w:r>
      <w:r>
        <w:rPr>
          <w:rFonts w:hint="eastAsia" w:ascii="仿宋" w:hAnsi="仿宋" w:eastAsia="仿宋"/>
          <w:color w:val="000000"/>
          <w:lang w:eastAsia="zh-CN"/>
        </w:rPr>
        <w:t>。</w:t>
      </w:r>
    </w:p>
    <w:p>
      <w:pPr>
        <w:pStyle w:val="3"/>
        <w:tabs>
          <w:tab w:val="left" w:pos="6680"/>
          <w:tab w:val="left" w:pos="8920"/>
        </w:tabs>
        <w:spacing w:line="600" w:lineRule="exact"/>
        <w:ind w:left="0"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根据《中华人民共和国行政处罚法》第七十二条之规定，当事人逾期不履行行政处罚决定的，本机关可以采取以下措施：（一）到期不缴纳罚款的，每日按罚款数额的百分之三加处罚款；（二）申请人民法院强制执行。</w:t>
      </w:r>
    </w:p>
    <w:p>
      <w:pPr>
        <w:pStyle w:val="3"/>
        <w:tabs>
          <w:tab w:val="left" w:pos="6680"/>
          <w:tab w:val="left" w:pos="8920"/>
        </w:tabs>
        <w:spacing w:line="600" w:lineRule="exact"/>
        <w:ind w:left="0"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olor w:val="000000"/>
          <w:lang w:eastAsia="zh-CN"/>
        </w:rPr>
        <w:t xml:space="preserve">   </w:t>
      </w: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r>
        <w:rPr>
          <w:rFonts w:ascii="仿宋" w:hAnsi="仿宋" w:eastAsia="仿宋"/>
          <w:color w:val="000000"/>
          <w:lang w:eastAsia="zh-CN"/>
        </w:rPr>
        <w:t xml:space="preserve">                            </w:t>
      </w:r>
    </w:p>
    <w:p>
      <w:pPr>
        <w:tabs>
          <w:tab w:val="left" w:pos="2440"/>
          <w:tab w:val="left" w:pos="8964"/>
        </w:tabs>
        <w:spacing w:line="600" w:lineRule="exact"/>
        <w:ind w:firstLine="3200" w:firstLineChars="10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洛阳市偃师区市场监督管理局</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600" w:lineRule="exact"/>
        <w:ind w:firstLine="4160" w:firstLineChars="13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2023年9月</w:t>
      </w:r>
      <w:r>
        <w:rPr>
          <w:rFonts w:ascii="仿宋" w:hAnsi="仿宋" w:eastAsia="仿宋" w:cs="仿宋_GB2312"/>
          <w:sz w:val="32"/>
          <w:szCs w:val="32"/>
          <w:lang w:eastAsia="zh-CN"/>
        </w:rPr>
        <w:t>8</w:t>
      </w:r>
      <w:r>
        <w:rPr>
          <w:rFonts w:hint="eastAsia" w:ascii="仿宋" w:hAnsi="仿宋" w:eastAsia="仿宋" w:cs="仿宋_GB2312"/>
          <w:sz w:val="32"/>
          <w:szCs w:val="32"/>
          <w:lang w:eastAsia="zh-CN"/>
        </w:rPr>
        <w:t>日</w:t>
      </w: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hint="eastAsia" w:ascii="仿宋" w:hAnsi="仿宋" w:eastAsia="仿宋"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r>
        <w:rPr>
          <w:rFonts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384175</wp:posOffset>
                </wp:positionV>
                <wp:extent cx="5492750" cy="46355"/>
                <wp:effectExtent l="0" t="0" r="32385" b="30480"/>
                <wp:wrapNone/>
                <wp:docPr id="2" name="直接连接符 2"/>
                <wp:cNvGraphicFramePr/>
                <a:graphic xmlns:a="http://schemas.openxmlformats.org/drawingml/2006/main">
                  <a:graphicData uri="http://schemas.microsoft.com/office/word/2010/wordprocessingShape">
                    <wps:wsp>
                      <wps:cNvCnPr/>
                      <wps:spPr>
                        <a:xfrm flipV="1">
                          <a:off x="0" y="0"/>
                          <a:ext cx="5492649" cy="46049"/>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05pt;margin-top:30.25pt;height:3.65pt;width:432.5pt;z-index:251659264;mso-width-relative:page;mso-height-relative:page;" filled="f" stroked="t" coordsize="21600,21600" o:gfxdata="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SXQJTWAAAABwEAAA8AAAAAAAAAAQAgAAAAIgAAAGRycy9kb3ducmV2Lnht&#10;bFBLAQIUABQAAAAIAIdO4kAjy/Cv+wEAAPUDAAAOAAAAAAAAAAEAIAAAACUBAABkcnMvZTJvRG9j&#10;LnhtbFBLBQYAAAAABgAGAFkBAACSBQ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eastAsia="仿宋_GB2312"/>
          <w:lang w:eastAsia="zh-CN"/>
        </w:rPr>
      </w:pPr>
      <w:r>
        <w:rPr>
          <w:rFonts w:hint="eastAsia" w:ascii="仿宋_GB2312" w:hAnsi="黑体" w:eastAsia="仿宋_GB2312" w:cs="黑体"/>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03555" cy="3956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03555" cy="39560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31.15pt;width:39.65pt;mso-position-horizontal:center;mso-position-horizontal-relative:margin;mso-wrap-style:none;z-index:251659264;mso-width-relative:page;mso-height-relative:page;" filled="f" stroked="f" coordsize="21600,21600" o:gfxdata="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a48gnSAAAAAwEAAA8AAAAAAAAAAQAgAAAAIgAAAGRycy9kb3ducmV2LnhtbFBL&#10;AQIUABQAAAAIAIdO4kCad21vNQIAAGEEAAAOAAAAAAAAAAEAIAAAACEBAABkcnMvZTJvRG9jLnht&#10;bFBLBQYAAAAABgAGAFkBAADIBQ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A5DD4"/>
    <w:rsid w:val="000D311D"/>
    <w:rsid w:val="000F2810"/>
    <w:rsid w:val="001310E2"/>
    <w:rsid w:val="00197BF2"/>
    <w:rsid w:val="001C390A"/>
    <w:rsid w:val="001C5700"/>
    <w:rsid w:val="001C7CFC"/>
    <w:rsid w:val="001E7A63"/>
    <w:rsid w:val="001E7B0B"/>
    <w:rsid w:val="001F5585"/>
    <w:rsid w:val="00201B0E"/>
    <w:rsid w:val="00245623"/>
    <w:rsid w:val="00265A25"/>
    <w:rsid w:val="0028147D"/>
    <w:rsid w:val="00285732"/>
    <w:rsid w:val="002903D1"/>
    <w:rsid w:val="00297A99"/>
    <w:rsid w:val="002A55B1"/>
    <w:rsid w:val="002B6EB4"/>
    <w:rsid w:val="002C30BD"/>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7129B"/>
    <w:rsid w:val="00482839"/>
    <w:rsid w:val="004867C9"/>
    <w:rsid w:val="00495A41"/>
    <w:rsid w:val="00495F18"/>
    <w:rsid w:val="004E3534"/>
    <w:rsid w:val="004F571D"/>
    <w:rsid w:val="00512C33"/>
    <w:rsid w:val="005201F4"/>
    <w:rsid w:val="0052314C"/>
    <w:rsid w:val="0056237E"/>
    <w:rsid w:val="0056411C"/>
    <w:rsid w:val="00573B1F"/>
    <w:rsid w:val="00575B9B"/>
    <w:rsid w:val="0058142A"/>
    <w:rsid w:val="00593102"/>
    <w:rsid w:val="005A2F9A"/>
    <w:rsid w:val="006303B1"/>
    <w:rsid w:val="00631E7A"/>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2302F"/>
    <w:rsid w:val="007425AD"/>
    <w:rsid w:val="00744758"/>
    <w:rsid w:val="00747522"/>
    <w:rsid w:val="007506BB"/>
    <w:rsid w:val="0075583A"/>
    <w:rsid w:val="00757877"/>
    <w:rsid w:val="007735BE"/>
    <w:rsid w:val="007B0ADC"/>
    <w:rsid w:val="00850E8B"/>
    <w:rsid w:val="008670DB"/>
    <w:rsid w:val="008734CC"/>
    <w:rsid w:val="00891E1F"/>
    <w:rsid w:val="008930A1"/>
    <w:rsid w:val="008B10C2"/>
    <w:rsid w:val="008C65AA"/>
    <w:rsid w:val="008E78FA"/>
    <w:rsid w:val="008F2D2F"/>
    <w:rsid w:val="00901812"/>
    <w:rsid w:val="00905848"/>
    <w:rsid w:val="0092224D"/>
    <w:rsid w:val="00931F51"/>
    <w:rsid w:val="00937B38"/>
    <w:rsid w:val="009831AA"/>
    <w:rsid w:val="009D5CEE"/>
    <w:rsid w:val="009E02D6"/>
    <w:rsid w:val="009F7CF7"/>
    <w:rsid w:val="00A0736B"/>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3C9F"/>
    <w:rsid w:val="00B14D36"/>
    <w:rsid w:val="00B30A39"/>
    <w:rsid w:val="00B42464"/>
    <w:rsid w:val="00B44B96"/>
    <w:rsid w:val="00B47795"/>
    <w:rsid w:val="00B83DE6"/>
    <w:rsid w:val="00BC16F7"/>
    <w:rsid w:val="00BC65A6"/>
    <w:rsid w:val="00BD1A60"/>
    <w:rsid w:val="00BD5DBE"/>
    <w:rsid w:val="00C03D1E"/>
    <w:rsid w:val="00C74FF2"/>
    <w:rsid w:val="00C75E98"/>
    <w:rsid w:val="00C910B5"/>
    <w:rsid w:val="00CA249D"/>
    <w:rsid w:val="00CD1BD4"/>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20077"/>
    <w:rsid w:val="00E4107F"/>
    <w:rsid w:val="00E44DA0"/>
    <w:rsid w:val="00E55E13"/>
    <w:rsid w:val="00EA54EC"/>
    <w:rsid w:val="00EE4695"/>
    <w:rsid w:val="00EE56C9"/>
    <w:rsid w:val="00EF1B75"/>
    <w:rsid w:val="00F11651"/>
    <w:rsid w:val="00F12E6D"/>
    <w:rsid w:val="00F23E16"/>
    <w:rsid w:val="00F56357"/>
    <w:rsid w:val="00F71620"/>
    <w:rsid w:val="00F82074"/>
    <w:rsid w:val="00F97A62"/>
    <w:rsid w:val="00FC349C"/>
    <w:rsid w:val="00FD5CC2"/>
    <w:rsid w:val="00FF29B4"/>
    <w:rsid w:val="00FF6BD2"/>
    <w:rsid w:val="0A5100BE"/>
    <w:rsid w:val="0B52446E"/>
    <w:rsid w:val="0CDC29B1"/>
    <w:rsid w:val="0F8C5A47"/>
    <w:rsid w:val="131E12B4"/>
    <w:rsid w:val="13D83E73"/>
    <w:rsid w:val="17474D65"/>
    <w:rsid w:val="17C45B9C"/>
    <w:rsid w:val="190C430D"/>
    <w:rsid w:val="1A9F3D3E"/>
    <w:rsid w:val="1BCD1D00"/>
    <w:rsid w:val="1D1F308D"/>
    <w:rsid w:val="1E3B46C9"/>
    <w:rsid w:val="1EAB31E7"/>
    <w:rsid w:val="1F770D39"/>
    <w:rsid w:val="21390A86"/>
    <w:rsid w:val="21A74F97"/>
    <w:rsid w:val="23E800B8"/>
    <w:rsid w:val="270F1A48"/>
    <w:rsid w:val="281E56BB"/>
    <w:rsid w:val="284353E7"/>
    <w:rsid w:val="2C6414CE"/>
    <w:rsid w:val="2D803F29"/>
    <w:rsid w:val="317457C1"/>
    <w:rsid w:val="31F46D18"/>
    <w:rsid w:val="331C1E7F"/>
    <w:rsid w:val="37D7740F"/>
    <w:rsid w:val="3EF5566A"/>
    <w:rsid w:val="415C5D4C"/>
    <w:rsid w:val="43673129"/>
    <w:rsid w:val="44177331"/>
    <w:rsid w:val="4AD57CB9"/>
    <w:rsid w:val="4ADB5648"/>
    <w:rsid w:val="4D04658D"/>
    <w:rsid w:val="4E082AC3"/>
    <w:rsid w:val="4E924F98"/>
    <w:rsid w:val="5F3F03D6"/>
    <w:rsid w:val="60476BB4"/>
    <w:rsid w:val="620E15C8"/>
    <w:rsid w:val="627B1E96"/>
    <w:rsid w:val="62C7775A"/>
    <w:rsid w:val="63142794"/>
    <w:rsid w:val="68A33FC6"/>
    <w:rsid w:val="69804176"/>
    <w:rsid w:val="6AD342E0"/>
    <w:rsid w:val="6DA23B65"/>
    <w:rsid w:val="6DFE22E0"/>
    <w:rsid w:val="6E1A4824"/>
    <w:rsid w:val="735106EC"/>
    <w:rsid w:val="77BE06A3"/>
    <w:rsid w:val="78B54769"/>
    <w:rsid w:val="796E37A3"/>
    <w:rsid w:val="79BF0334"/>
    <w:rsid w:val="7B825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3FE74-C789-438C-B7C5-D80F104D1D9E}">
  <ds:schemaRefs/>
</ds:datastoreItem>
</file>

<file path=docProps/app.xml><?xml version="1.0" encoding="utf-8"?>
<Properties xmlns="http://schemas.openxmlformats.org/officeDocument/2006/extended-properties" xmlns:vt="http://schemas.openxmlformats.org/officeDocument/2006/docPropsVTypes">
  <Template>Normal.dotm</Template>
  <Pages>5</Pages>
  <Words>451</Words>
  <Characters>2572</Characters>
  <Lines>21</Lines>
  <Paragraphs>6</Paragraphs>
  <TotalTime>2</TotalTime>
  <ScaleCrop>false</ScaleCrop>
  <LinksUpToDate>false</LinksUpToDate>
  <CharactersWithSpaces>3017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2023-09-08T02:33:00Z</dcterms:created>
  <dc:creator>欧阳广华</dc:creator>
  <cp:lastModifiedBy>王建清</cp:lastModifiedBy>
  <cp:lastPrinted>2023-06-01T01:41:00Z</cp:lastPrinted>
  <dcterms:modified xsi:type="dcterms:W3CDTF">2023-10-25T02:36:16Z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2AF6D1B9F6DA4B7A8CC3CAC1C219C5FA_13</vt:lpwstr>
  </property>
</Properties>
</file>