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2A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大件运输网上申请流程</w:t>
      </w:r>
    </w:p>
    <w:p w14:paraId="57F490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 w14:paraId="38057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打开电脑搜索“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河南政务服务网“（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https://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www.hnzwfw.gov.cn）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，打开官网即进入登录页面，如果是初次使用先要注册申请单位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（选择法人注册）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113343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inline distT="0" distB="0" distL="114300" distR="114300">
            <wp:extent cx="5263515" cy="1917065"/>
            <wp:effectExtent l="0" t="0" r="13335" b="6985"/>
            <wp:docPr id="3" name="图片 3" descr="4dc98b87f2777b399c8b984284ba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c98b87f2777b399c8b984284bab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260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 w14:paraId="69AA6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inline distT="0" distB="0" distL="114300" distR="114300">
            <wp:extent cx="5261610" cy="2101850"/>
            <wp:effectExtent l="0" t="0" r="15240" b="12700"/>
            <wp:docPr id="4" name="图片 4" descr="0dd13dd1526561e0a1a8f4a4ba6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dd13dd1526561e0a1a8f4a4ba6ff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A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办理超限证申请材料：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河南省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公路超限运输申请表、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中华人民共和国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道路运输经营许可证、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中华人民共和国机动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车行驶证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以及中华人民共和国居民身份证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10AD2A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D514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货车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总高度从地面算起超过4.5米或者总宽度超过3.75米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或者总长度超过28米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或者总质量超过100000千克，以及其他可能严重影响公路完好、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安全、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畅行情形的，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还应当提交记录载货时车货总体外廓尺寸信息的轮廓图和护送方案。</w:t>
      </w:r>
    </w:p>
    <w:p w14:paraId="3A8E67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26FA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524F72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网上申请超限运输证流程：</w:t>
      </w:r>
    </w:p>
    <w:p w14:paraId="6BABD4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、申请：申请人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凭注册信息登陆“河南政务服务网”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平台，提交申请。</w:t>
      </w:r>
    </w:p>
    <w:p w14:paraId="01339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、受理：省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交通运输厅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统一受理。</w:t>
      </w:r>
    </w:p>
    <w:p w14:paraId="520FB0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、审查决定：省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交通运输厅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组织协调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市级交通运输局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联合审批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；审批通过后，交由偃师区公路事业发展中心路政科进行现场勘验。</w:t>
      </w:r>
    </w:p>
    <w:p w14:paraId="6B6D70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、发证：省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交通运输厅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作出准予行政许可的决定的，向申请人颁发《超限运输车辆准行证》。</w:t>
      </w:r>
    </w:p>
    <w:p w14:paraId="22F1F6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inline distT="0" distB="0" distL="114300" distR="114300">
            <wp:extent cx="3947795" cy="4727575"/>
            <wp:effectExtent l="0" t="0" r="14605" b="15875"/>
            <wp:docPr id="5" name="图片 5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wnload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6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网上申请→省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交通运输厅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受理→省、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市交通系统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联合审查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，区公路事业发展中心路政科勘验现场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→决定→准予许可→送达→办结，其中受理材料不全、货不符合法定形式需补正。</w:t>
      </w:r>
    </w:p>
    <w:p w14:paraId="41CC5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核查点：偃师区公路事业发展中心路政科</w:t>
      </w:r>
    </w:p>
    <w:p w14:paraId="78F8D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负责人：王晓庆</w:t>
      </w:r>
    </w:p>
    <w:p w14:paraId="20D8B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联络员：徐东鹤</w:t>
      </w:r>
    </w:p>
    <w:p w14:paraId="57A39A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办公室电话:67759696</w:t>
      </w:r>
    </w:p>
    <w:p w14:paraId="5CBC91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DIxMDk1ODg0YjdiNmVhYzc5NzE0NjJlNzIyMmIifQ=="/>
  </w:docVars>
  <w:rsids>
    <w:rsidRoot w:val="00000000"/>
    <w:rsid w:val="1E9D3597"/>
    <w:rsid w:val="3CAA54C8"/>
    <w:rsid w:val="4D4C2080"/>
    <w:rsid w:val="4DF34977"/>
    <w:rsid w:val="50C1760F"/>
    <w:rsid w:val="5354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555</Characters>
  <Lines>0</Lines>
  <Paragraphs>0</Paragraphs>
  <TotalTime>208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2024-08-02T02:29:00Z</dcterms:created>
  <dc:creator>Administrator</dc:creator>
  <cp:lastModifiedBy>风云</cp:lastModifiedBy>
  <dcterms:modified xsi:type="dcterms:W3CDTF">2024-08-05T08:48:02Z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288ED8207C4745A6B22993046485F08E_12</vt:lpwstr>
  </property>
</Properties>
</file>