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A426E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洛阳市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偃师区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民政局202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7——9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月份行政许可公示</w:t>
      </w:r>
    </w:p>
    <w:p w14:paraId="643BD94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05FDD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依据《社会团体登记管理条例》（国务院令第250号）及《民办非企业单位登记管理暂行条例》（国务院令第251号）规定，以下社会组织符合行政许可登记要求，准予登记，特此公告。</w:t>
      </w:r>
    </w:p>
    <w:tbl>
      <w:tblPr>
        <w:tblStyle w:val="3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624"/>
        <w:gridCol w:w="1366"/>
        <w:gridCol w:w="3619"/>
        <w:gridCol w:w="1458"/>
        <w:gridCol w:w="1143"/>
        <w:gridCol w:w="2227"/>
        <w:gridCol w:w="1963"/>
      </w:tblGrid>
      <w:tr w14:paraId="7C42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3C9288D6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统一社会信用代码</w:t>
            </w:r>
          </w:p>
        </w:tc>
        <w:tc>
          <w:tcPr>
            <w:tcW w:w="546" w:type="pct"/>
            <w:vAlign w:val="center"/>
          </w:tcPr>
          <w:p w14:paraId="24C577D3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行政许可号</w:t>
            </w:r>
          </w:p>
        </w:tc>
        <w:tc>
          <w:tcPr>
            <w:tcW w:w="459" w:type="pct"/>
            <w:vAlign w:val="center"/>
          </w:tcPr>
          <w:p w14:paraId="626B0EA3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行政许可日期</w:t>
            </w:r>
          </w:p>
        </w:tc>
        <w:tc>
          <w:tcPr>
            <w:tcW w:w="1217" w:type="pct"/>
            <w:vAlign w:val="center"/>
          </w:tcPr>
          <w:p w14:paraId="24E77099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行政许可决定文书名称</w:t>
            </w:r>
          </w:p>
        </w:tc>
        <w:tc>
          <w:tcPr>
            <w:tcW w:w="490" w:type="pct"/>
            <w:vAlign w:val="center"/>
          </w:tcPr>
          <w:p w14:paraId="07891201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登记事项</w:t>
            </w:r>
          </w:p>
        </w:tc>
        <w:tc>
          <w:tcPr>
            <w:tcW w:w="384" w:type="pct"/>
            <w:vAlign w:val="center"/>
          </w:tcPr>
          <w:p w14:paraId="55A9D55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法定代表人</w:t>
            </w:r>
          </w:p>
        </w:tc>
        <w:tc>
          <w:tcPr>
            <w:tcW w:w="748" w:type="pct"/>
            <w:vAlign w:val="center"/>
          </w:tcPr>
          <w:p w14:paraId="603F36D4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住所</w:t>
            </w:r>
          </w:p>
        </w:tc>
        <w:tc>
          <w:tcPr>
            <w:tcW w:w="660" w:type="pct"/>
            <w:vAlign w:val="center"/>
          </w:tcPr>
          <w:p w14:paraId="2BE440FD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业务主管单位</w:t>
            </w:r>
          </w:p>
        </w:tc>
      </w:tr>
      <w:tr w14:paraId="6D58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294F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51410381MJF920161N</w:t>
            </w:r>
          </w:p>
        </w:tc>
        <w:tc>
          <w:tcPr>
            <w:tcW w:w="546" w:type="pct"/>
            <w:vAlign w:val="center"/>
          </w:tcPr>
          <w:p w14:paraId="294F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（洛偃民社登【2025】17号）</w:t>
            </w:r>
          </w:p>
        </w:tc>
        <w:tc>
          <w:tcPr>
            <w:tcW w:w="459" w:type="pct"/>
            <w:vAlign w:val="center"/>
          </w:tcPr>
          <w:p w14:paraId="66D1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2025-7-3</w:t>
            </w:r>
          </w:p>
        </w:tc>
        <w:tc>
          <w:tcPr>
            <w:tcW w:w="1217" w:type="pct"/>
            <w:vAlign w:val="center"/>
          </w:tcPr>
          <w:p w14:paraId="2D8D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社会团体准予变更行政许可决定书(洛阳市偃师画院)</w:t>
            </w:r>
          </w:p>
        </w:tc>
        <w:tc>
          <w:tcPr>
            <w:tcW w:w="490" w:type="pct"/>
            <w:vAlign w:val="center"/>
          </w:tcPr>
          <w:p w14:paraId="6F30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法人变更</w:t>
            </w:r>
          </w:p>
        </w:tc>
        <w:tc>
          <w:tcPr>
            <w:tcW w:w="384" w:type="pct"/>
            <w:vAlign w:val="center"/>
          </w:tcPr>
          <w:p w14:paraId="2699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武新萍</w:t>
            </w:r>
          </w:p>
        </w:tc>
        <w:tc>
          <w:tcPr>
            <w:tcW w:w="748" w:type="pct"/>
            <w:vAlign w:val="center"/>
          </w:tcPr>
          <w:p w14:paraId="5371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河南省洛阳市偃师区迎宾路23号</w:t>
            </w:r>
          </w:p>
        </w:tc>
        <w:tc>
          <w:tcPr>
            <w:tcW w:w="660" w:type="pct"/>
            <w:vAlign w:val="center"/>
          </w:tcPr>
          <w:p w14:paraId="11A1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洛阳市偃师区文学艺术界联合会</w:t>
            </w:r>
          </w:p>
        </w:tc>
      </w:tr>
      <w:tr w14:paraId="3E7A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11F5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52410381MJF9214632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676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（洛偃民社登【2025】18号）</w:t>
            </w:r>
          </w:p>
        </w:tc>
        <w:tc>
          <w:tcPr>
            <w:tcW w:w="459" w:type="pct"/>
            <w:vAlign w:val="center"/>
          </w:tcPr>
          <w:p w14:paraId="7E4D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2025-7-28</w:t>
            </w:r>
          </w:p>
        </w:tc>
        <w:tc>
          <w:tcPr>
            <w:tcW w:w="1217" w:type="pct"/>
            <w:vAlign w:val="center"/>
          </w:tcPr>
          <w:p w14:paraId="032B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民办非企业单位准予注销行政许可决定书（偃师市哈佛幼儿园）</w:t>
            </w:r>
          </w:p>
        </w:tc>
        <w:tc>
          <w:tcPr>
            <w:tcW w:w="490" w:type="pct"/>
            <w:vAlign w:val="center"/>
          </w:tcPr>
          <w:p w14:paraId="5487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注销登记</w:t>
            </w:r>
          </w:p>
        </w:tc>
        <w:tc>
          <w:tcPr>
            <w:tcW w:w="384" w:type="pct"/>
            <w:vAlign w:val="center"/>
          </w:tcPr>
          <w:p w14:paraId="6855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张海朋</w:t>
            </w:r>
          </w:p>
        </w:tc>
        <w:tc>
          <w:tcPr>
            <w:tcW w:w="748" w:type="pct"/>
            <w:vAlign w:val="center"/>
          </w:tcPr>
          <w:p w14:paraId="4BEA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河南省洛阳市偃师区西寺庄社区6号楼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08A2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洛阳市偃师区教育体育局</w:t>
            </w:r>
          </w:p>
        </w:tc>
      </w:tr>
      <w:tr w14:paraId="5B91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1028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51410381MJF920233F</w:t>
            </w:r>
          </w:p>
        </w:tc>
        <w:tc>
          <w:tcPr>
            <w:tcW w:w="546" w:type="pct"/>
            <w:vAlign w:val="center"/>
          </w:tcPr>
          <w:p w14:paraId="27BA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（洛偃民社登【2025】19号）</w:t>
            </w:r>
          </w:p>
        </w:tc>
        <w:tc>
          <w:tcPr>
            <w:tcW w:w="459" w:type="pct"/>
            <w:vAlign w:val="center"/>
          </w:tcPr>
          <w:p w14:paraId="5F165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2025-8-18</w:t>
            </w:r>
          </w:p>
        </w:tc>
        <w:tc>
          <w:tcPr>
            <w:tcW w:w="1217" w:type="pct"/>
            <w:vAlign w:val="center"/>
          </w:tcPr>
          <w:p w14:paraId="3387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社会团体准予变更行政许可决定书(洛阳市偃师区公益顺风车协会)</w:t>
            </w:r>
          </w:p>
        </w:tc>
        <w:tc>
          <w:tcPr>
            <w:tcW w:w="490" w:type="pct"/>
            <w:vAlign w:val="center"/>
          </w:tcPr>
          <w:p w14:paraId="0A0E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变更业务主管单位</w:t>
            </w:r>
          </w:p>
        </w:tc>
        <w:tc>
          <w:tcPr>
            <w:tcW w:w="384" w:type="pct"/>
            <w:vAlign w:val="center"/>
          </w:tcPr>
          <w:p w14:paraId="64A3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韩利红</w:t>
            </w:r>
          </w:p>
        </w:tc>
        <w:tc>
          <w:tcPr>
            <w:tcW w:w="748" w:type="pct"/>
            <w:vAlign w:val="center"/>
          </w:tcPr>
          <w:p w14:paraId="7388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河南省洛阳市偃师区伊洛街道华夏新村D排10号</w:t>
            </w:r>
          </w:p>
        </w:tc>
        <w:tc>
          <w:tcPr>
            <w:tcW w:w="660" w:type="pct"/>
            <w:vAlign w:val="center"/>
          </w:tcPr>
          <w:p w14:paraId="2A7F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洛阳市偃师区红十字会</w:t>
            </w:r>
          </w:p>
        </w:tc>
      </w:tr>
      <w:tr w14:paraId="6AAE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1FD5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52410381MJF921068T</w:t>
            </w:r>
          </w:p>
        </w:tc>
        <w:tc>
          <w:tcPr>
            <w:tcW w:w="546" w:type="pct"/>
            <w:vAlign w:val="center"/>
          </w:tcPr>
          <w:p w14:paraId="0196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（洛偃民社登【2025】20号）</w:t>
            </w:r>
          </w:p>
        </w:tc>
        <w:tc>
          <w:tcPr>
            <w:tcW w:w="459" w:type="pct"/>
            <w:vAlign w:val="center"/>
          </w:tcPr>
          <w:p w14:paraId="07D0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2025-9-29</w:t>
            </w:r>
          </w:p>
        </w:tc>
        <w:tc>
          <w:tcPr>
            <w:tcW w:w="1217" w:type="pct"/>
            <w:vAlign w:val="center"/>
          </w:tcPr>
          <w:p w14:paraId="4291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民办非企业单位准予变更行政许可决定书（洛阳市偃师区圣陶学校）</w:t>
            </w:r>
          </w:p>
        </w:tc>
        <w:tc>
          <w:tcPr>
            <w:tcW w:w="490" w:type="pct"/>
            <w:vAlign w:val="center"/>
          </w:tcPr>
          <w:p w14:paraId="1F0D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名称、法人同时变更</w:t>
            </w:r>
          </w:p>
        </w:tc>
        <w:tc>
          <w:tcPr>
            <w:tcW w:w="384" w:type="pct"/>
            <w:vAlign w:val="center"/>
          </w:tcPr>
          <w:p w14:paraId="3131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王志强</w:t>
            </w:r>
          </w:p>
        </w:tc>
        <w:tc>
          <w:tcPr>
            <w:tcW w:w="748" w:type="pct"/>
            <w:vAlign w:val="center"/>
          </w:tcPr>
          <w:p w14:paraId="33A5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河南省洛阳市偃师区缑氏镇布村</w:t>
            </w:r>
          </w:p>
        </w:tc>
        <w:tc>
          <w:tcPr>
            <w:tcW w:w="660" w:type="pct"/>
            <w:vAlign w:val="center"/>
          </w:tcPr>
          <w:p w14:paraId="059B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洛阳市偃师区教育体育局</w:t>
            </w:r>
          </w:p>
        </w:tc>
      </w:tr>
      <w:tr w14:paraId="7CE1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62E8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52410381MJF9214557</w:t>
            </w:r>
          </w:p>
        </w:tc>
        <w:tc>
          <w:tcPr>
            <w:tcW w:w="546" w:type="pct"/>
            <w:vAlign w:val="center"/>
          </w:tcPr>
          <w:p w14:paraId="5EC9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（洛偃民社登【2025】21号）</w:t>
            </w:r>
          </w:p>
        </w:tc>
        <w:tc>
          <w:tcPr>
            <w:tcW w:w="459" w:type="pct"/>
            <w:vAlign w:val="center"/>
          </w:tcPr>
          <w:p w14:paraId="57EA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2025-9-29</w:t>
            </w:r>
          </w:p>
        </w:tc>
        <w:tc>
          <w:tcPr>
            <w:tcW w:w="1217" w:type="pct"/>
            <w:vAlign w:val="center"/>
          </w:tcPr>
          <w:p w14:paraId="3C9B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民办非企业单位准予变更行政许可决定书（洛阳市偃师区慧渊华庭幼儿园）</w:t>
            </w:r>
          </w:p>
        </w:tc>
        <w:tc>
          <w:tcPr>
            <w:tcW w:w="490" w:type="pct"/>
            <w:vAlign w:val="center"/>
          </w:tcPr>
          <w:p w14:paraId="73CE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法人变更</w:t>
            </w:r>
          </w:p>
        </w:tc>
        <w:tc>
          <w:tcPr>
            <w:tcW w:w="384" w:type="pct"/>
            <w:vAlign w:val="center"/>
          </w:tcPr>
          <w:p w14:paraId="2338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林国康</w:t>
            </w:r>
          </w:p>
        </w:tc>
        <w:tc>
          <w:tcPr>
            <w:tcW w:w="748" w:type="pct"/>
            <w:vAlign w:val="center"/>
          </w:tcPr>
          <w:p w14:paraId="0026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河南省洛阳市偃师区洛阳市偃师区太学东路旭日华庭院内</w:t>
            </w:r>
          </w:p>
        </w:tc>
        <w:tc>
          <w:tcPr>
            <w:tcW w:w="660" w:type="pct"/>
            <w:vAlign w:val="center"/>
          </w:tcPr>
          <w:p w14:paraId="6C21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洛阳市偃师区教育体育局</w:t>
            </w:r>
          </w:p>
        </w:tc>
      </w:tr>
      <w:tr w14:paraId="20D4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1C40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524103816688804234</w:t>
            </w:r>
          </w:p>
        </w:tc>
        <w:tc>
          <w:tcPr>
            <w:tcW w:w="546" w:type="pct"/>
            <w:vAlign w:val="center"/>
          </w:tcPr>
          <w:p w14:paraId="6A3E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（洛偃民社登【2025】22号）</w:t>
            </w:r>
          </w:p>
        </w:tc>
        <w:tc>
          <w:tcPr>
            <w:tcW w:w="459" w:type="pct"/>
            <w:vAlign w:val="center"/>
          </w:tcPr>
          <w:p w14:paraId="60F2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2025-9-29</w:t>
            </w:r>
          </w:p>
        </w:tc>
        <w:tc>
          <w:tcPr>
            <w:tcW w:w="1217" w:type="pct"/>
            <w:vAlign w:val="center"/>
          </w:tcPr>
          <w:p w14:paraId="35EF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民办非企业单位准予变更行政许可决定书（洛阳市偃师区太学路芳地幼儿园）</w:t>
            </w:r>
          </w:p>
        </w:tc>
        <w:tc>
          <w:tcPr>
            <w:tcW w:w="490" w:type="pct"/>
            <w:vAlign w:val="center"/>
          </w:tcPr>
          <w:p w14:paraId="3CCC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法人变更</w:t>
            </w:r>
          </w:p>
        </w:tc>
        <w:tc>
          <w:tcPr>
            <w:tcW w:w="384" w:type="pct"/>
            <w:vAlign w:val="center"/>
          </w:tcPr>
          <w:p w14:paraId="53BC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林国康</w:t>
            </w:r>
          </w:p>
        </w:tc>
        <w:tc>
          <w:tcPr>
            <w:tcW w:w="748" w:type="pct"/>
            <w:vAlign w:val="center"/>
          </w:tcPr>
          <w:p w14:paraId="5C8B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洛阳市偃师区太学路芳地幼儿园</w:t>
            </w:r>
          </w:p>
        </w:tc>
        <w:tc>
          <w:tcPr>
            <w:tcW w:w="660" w:type="pct"/>
            <w:vAlign w:val="center"/>
          </w:tcPr>
          <w:p w14:paraId="138C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洛阳市偃师区教育体育局</w:t>
            </w:r>
          </w:p>
        </w:tc>
      </w:tr>
      <w:tr w14:paraId="3E95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0BB7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pct"/>
            <w:vAlign w:val="center"/>
          </w:tcPr>
          <w:p w14:paraId="3C2C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vAlign w:val="center"/>
          </w:tcPr>
          <w:p w14:paraId="37A0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pct"/>
            <w:vAlign w:val="center"/>
          </w:tcPr>
          <w:p w14:paraId="274D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vAlign w:val="center"/>
          </w:tcPr>
          <w:p w14:paraId="0B33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4" w:type="pct"/>
            <w:vAlign w:val="center"/>
          </w:tcPr>
          <w:p w14:paraId="01E3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8" w:type="pct"/>
            <w:vAlign w:val="center"/>
          </w:tcPr>
          <w:p w14:paraId="56CE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pct"/>
            <w:vAlign w:val="center"/>
          </w:tcPr>
          <w:p w14:paraId="431D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C1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74A2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6" w:type="pct"/>
            <w:vAlign w:val="center"/>
          </w:tcPr>
          <w:p w14:paraId="225F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vAlign w:val="center"/>
          </w:tcPr>
          <w:p w14:paraId="2374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7" w:type="pct"/>
            <w:vAlign w:val="center"/>
          </w:tcPr>
          <w:p w14:paraId="6052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vAlign w:val="center"/>
          </w:tcPr>
          <w:p w14:paraId="75C5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4" w:type="pct"/>
            <w:vAlign w:val="center"/>
          </w:tcPr>
          <w:p w14:paraId="1202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8" w:type="pct"/>
            <w:vAlign w:val="center"/>
          </w:tcPr>
          <w:p w14:paraId="1E4A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pct"/>
            <w:vAlign w:val="center"/>
          </w:tcPr>
          <w:p w14:paraId="209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369F02C">
      <w:pPr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5C2BF4">
      <w:pPr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061B78">
      <w:pPr>
        <w:wordWrap w:val="0"/>
        <w:spacing w:line="360" w:lineRule="auto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洛阳市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偃师区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3E0DFA52">
      <w:pPr>
        <w:wordWrap w:val="0"/>
        <w:spacing w:line="360" w:lineRule="auto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0519DE42">
      <w:pPr>
        <w:spacing w:line="360" w:lineRule="auto"/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F7A2B"/>
    <w:rsid w:val="32FD2138"/>
    <w:rsid w:val="49300BA2"/>
    <w:rsid w:val="4ABF7A2B"/>
    <w:rsid w:val="5E7379B7"/>
    <w:rsid w:val="6DD36A4C"/>
    <w:rsid w:val="77E7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866</Characters>
  <Lines>0</Lines>
  <Paragraphs>0</Paragraphs>
  <TotalTime>7</TotalTime>
  <ScaleCrop>false</ScaleCrop>
  <LinksUpToDate>false</LinksUpToDate>
  <CharactersWithSpaces>878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2025-05-16T01:05:00Z</dcterms:created>
  <dc:creator>拂晓观峰</dc:creator>
  <cp:lastModifiedBy>拂晓观峰</cp:lastModifiedBy>
  <dcterms:modified xsi:type="dcterms:W3CDTF">2025-09-29T02:05:40Z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2AEE162A66454A63A229CED7876E7A58_11</vt:lpwstr>
  </property>
  <property fmtid="{D5CDD505-2E9C-101B-9397-08002B2CF9AE}" pid="4" name="KSOTemplateDocerSaveRecord">
    <vt:lpwstr>eyJoZGlkIjoiMmM5YjBjNjA4NmUyZDdlNzg5YzcxNzMwY2RkYTgyY2YiLCJ1c2VySWQiOiIyMTQxNjkwMzMifQ==</vt:lpwstr>
  </property>
</Properties>
</file>